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921" w:rsidR="00024921" w:rsidP="00024921" w:rsidRDefault="00024921" w14:paraId="241F4555"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lang w:eastAsia="en-GB"/>
          <w14:ligatures w14:val="none"/>
        </w:rPr>
      </w:pPr>
      <w:r w:rsidRPr="00024921">
        <w:rPr>
          <w:rFonts w:ascii="Times New Roman" w:hAnsi="Times New Roman" w:eastAsia="Times New Roman" w:cs="Times New Roman"/>
          <w:b/>
          <w:bCs/>
          <w:kern w:val="36"/>
          <w:sz w:val="48"/>
          <w:szCs w:val="48"/>
          <w:lang w:eastAsia="en-GB"/>
          <w14:ligatures w14:val="none"/>
        </w:rPr>
        <w:t>Environmental Incident Policy for Huyton SIPs Manufacturing Facility</w:t>
      </w:r>
    </w:p>
    <w:p w:rsidRPr="00024921" w:rsidR="00024921" w:rsidP="00024921" w:rsidRDefault="00024921" w14:paraId="5EB39B6E"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Purpose</w:t>
      </w:r>
    </w:p>
    <w:p w:rsidRPr="00024921" w:rsidR="00024921" w:rsidP="00024921" w:rsidRDefault="00024921" w14:paraId="2B5EA4BA" w14:textId="77777777">
      <w:p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 xml:space="preserve">This policy outlines procedures to prevent, manage, and report environmental incidents related to the handling, storage, and processing of isocyanates (ISO), polyol (POLY), oriented strand board (OSB), and solvents at the Huyton SIPs manufacturing facility, ensuring compliance with UK regulations, including the </w:t>
      </w:r>
      <w:r w:rsidRPr="00024921">
        <w:rPr>
          <w:rFonts w:ascii="Times New Roman" w:hAnsi="Times New Roman" w:eastAsia="Times New Roman" w:cs="Times New Roman"/>
          <w:b/>
          <w:bCs/>
          <w:kern w:val="0"/>
          <w:lang w:eastAsia="en-GB"/>
          <w14:ligatures w14:val="none"/>
        </w:rPr>
        <w:t>Control of Substances Hazardous to Health (COSHH) Regulations 2002</w:t>
      </w:r>
      <w:r w:rsidRPr="00024921">
        <w:rPr>
          <w:rFonts w:ascii="Times New Roman" w:hAnsi="Times New Roman" w:eastAsia="Times New Roman" w:cs="Times New Roman"/>
          <w:kern w:val="0"/>
          <w:lang w:eastAsia="en-GB"/>
          <w14:ligatures w14:val="none"/>
        </w:rPr>
        <w:t xml:space="preserve"> and </w:t>
      </w:r>
      <w:r w:rsidRPr="00024921">
        <w:rPr>
          <w:rFonts w:ascii="Times New Roman" w:hAnsi="Times New Roman" w:eastAsia="Times New Roman" w:cs="Times New Roman"/>
          <w:b/>
          <w:bCs/>
          <w:kern w:val="0"/>
          <w:lang w:eastAsia="en-GB"/>
          <w14:ligatures w14:val="none"/>
        </w:rPr>
        <w:t>Environmental Permitting (England and Wales) Regulations 2016</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68E23E46"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Scope</w:t>
      </w:r>
    </w:p>
    <w:p w:rsidRPr="00024921" w:rsidR="00024921" w:rsidP="00024921" w:rsidRDefault="00024921" w14:paraId="4A7BE0F1" w14:textId="77777777">
      <w:p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This policy applies to all operations involving ISO and POLY (delivered by road tankers, stored in temperature-controlled tanks, pumped to day tanks, and injected into jigs), OSB (cut with drop saws), and solvents (stored in drums and used in covered baths). It addresses potential environmental incidents such as spills, leaks, vapour emissions, dust releases, and improper waste disposal.</w:t>
      </w:r>
    </w:p>
    <w:p w:rsidRPr="00024921" w:rsidR="00024921" w:rsidP="00024921" w:rsidRDefault="00024921" w14:paraId="0D714B68"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Definitions</w:t>
      </w:r>
    </w:p>
    <w:p w:rsidRPr="00024921" w:rsidR="00024921" w:rsidP="00024921" w:rsidRDefault="00024921" w14:paraId="4E667DB1" w14:textId="77777777">
      <w:pPr>
        <w:numPr>
          <w:ilvl w:val="0"/>
          <w:numId w:val="6"/>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Environmental Incident</w:t>
      </w:r>
      <w:r w:rsidRPr="00024921">
        <w:rPr>
          <w:rFonts w:ascii="Times New Roman" w:hAnsi="Times New Roman" w:eastAsia="Times New Roman" w:cs="Times New Roman"/>
          <w:kern w:val="0"/>
          <w:lang w:eastAsia="en-GB"/>
          <w14:ligatures w14:val="none"/>
        </w:rPr>
        <w:t>: Any unintended release of hazardous substances (e.g., ISO, POLY, solvents, or OSB dust) to air, water, or land that may cause environmental harm or breach regulatory limits.</w:t>
      </w:r>
    </w:p>
    <w:p w:rsidRPr="00024921" w:rsidR="00024921" w:rsidP="00024921" w:rsidRDefault="00024921" w14:paraId="4CF0CFE2" w14:textId="77777777">
      <w:pPr>
        <w:numPr>
          <w:ilvl w:val="0"/>
          <w:numId w:val="6"/>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Isocyanates (ISO)</w:t>
      </w:r>
      <w:r w:rsidRPr="00024921">
        <w:rPr>
          <w:rFonts w:ascii="Times New Roman" w:hAnsi="Times New Roman" w:eastAsia="Times New Roman" w:cs="Times New Roman"/>
          <w:kern w:val="0"/>
          <w:lang w:eastAsia="en-GB"/>
          <w14:ligatures w14:val="none"/>
        </w:rPr>
        <w:t>: Highly reactive chemicals used in polyurethane foam production, a known respiratory sensitiser and environmental hazard if released.</w:t>
      </w:r>
    </w:p>
    <w:p w:rsidRPr="00024921" w:rsidR="00024921" w:rsidP="00024921" w:rsidRDefault="00024921" w14:paraId="4D63F01C" w14:textId="77777777">
      <w:pPr>
        <w:numPr>
          <w:ilvl w:val="0"/>
          <w:numId w:val="6"/>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Polyol (POLY)</w:t>
      </w:r>
      <w:r w:rsidRPr="00024921">
        <w:rPr>
          <w:rFonts w:ascii="Times New Roman" w:hAnsi="Times New Roman" w:eastAsia="Times New Roman" w:cs="Times New Roman"/>
          <w:kern w:val="0"/>
          <w:lang w:eastAsia="en-GB"/>
          <w14:ligatures w14:val="none"/>
        </w:rPr>
        <w:t>: A component mixed with ISO to form polyurethane foam, stored and used identically to ISO.</w:t>
      </w:r>
    </w:p>
    <w:p w:rsidRPr="00024921" w:rsidR="00024921" w:rsidP="00024921" w:rsidRDefault="00024921" w14:paraId="0DFF484D" w14:textId="77777777">
      <w:pPr>
        <w:numPr>
          <w:ilvl w:val="0"/>
          <w:numId w:val="6"/>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OSB</w:t>
      </w:r>
      <w:r w:rsidRPr="00024921">
        <w:rPr>
          <w:rFonts w:ascii="Times New Roman" w:hAnsi="Times New Roman" w:eastAsia="Times New Roman" w:cs="Times New Roman"/>
          <w:kern w:val="0"/>
          <w:lang w:eastAsia="en-GB"/>
          <w14:ligatures w14:val="none"/>
        </w:rPr>
        <w:t>: Oriented strand board, a wood-based panel generating dust during cutting.</w:t>
      </w:r>
    </w:p>
    <w:p w:rsidRPr="00024921" w:rsidR="00024921" w:rsidP="00024921" w:rsidRDefault="00024921" w14:paraId="15857B8E" w14:textId="77777777">
      <w:pPr>
        <w:numPr>
          <w:ilvl w:val="0"/>
          <w:numId w:val="6"/>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Solvent</w:t>
      </w:r>
      <w:r w:rsidRPr="00024921">
        <w:rPr>
          <w:rFonts w:ascii="Times New Roman" w:hAnsi="Times New Roman" w:eastAsia="Times New Roman" w:cs="Times New Roman"/>
          <w:kern w:val="0"/>
          <w:lang w:eastAsia="en-GB"/>
          <w14:ligatures w14:val="none"/>
        </w:rPr>
        <w:t>: Organic chemicals used for equipment cleaning, stored in drums and used in solvent baths.</w:t>
      </w:r>
    </w:p>
    <w:p w:rsidRPr="00024921" w:rsidR="00024921" w:rsidP="00024921" w:rsidRDefault="00024921" w14:paraId="3CE1B84C" w14:textId="77777777">
      <w:pPr>
        <w:numPr>
          <w:ilvl w:val="0"/>
          <w:numId w:val="6"/>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LEV</w:t>
      </w:r>
      <w:r w:rsidRPr="00024921">
        <w:rPr>
          <w:rFonts w:ascii="Times New Roman" w:hAnsi="Times New Roman" w:eastAsia="Times New Roman" w:cs="Times New Roman"/>
          <w:kern w:val="0"/>
          <w:lang w:eastAsia="en-GB"/>
          <w14:ligatures w14:val="none"/>
        </w:rPr>
        <w:t>: Local Exhaust Ventilation, used to control emissions and dust.</w:t>
      </w:r>
    </w:p>
    <w:p w:rsidRPr="00024921" w:rsidR="00024921" w:rsidP="00024921" w:rsidRDefault="00024921" w14:paraId="3A6820EA"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Legal Framework</w:t>
      </w:r>
    </w:p>
    <w:p w:rsidRPr="00024921" w:rsidR="00024921" w:rsidP="00024921" w:rsidRDefault="00024921" w14:paraId="47C37AAA" w14:textId="77777777">
      <w:pPr>
        <w:numPr>
          <w:ilvl w:val="0"/>
          <w:numId w:val="7"/>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COSHH Regulations 2002</w:t>
      </w:r>
      <w:r w:rsidRPr="00024921">
        <w:rPr>
          <w:rFonts w:ascii="Times New Roman" w:hAnsi="Times New Roman" w:eastAsia="Times New Roman" w:cs="Times New Roman"/>
          <w:kern w:val="0"/>
          <w:lang w:eastAsia="en-GB"/>
          <w14:ligatures w14:val="none"/>
        </w:rPr>
        <w:t>: Requires risk assessments, exposure control, health surveillance, and training for hazardous substances like ISO, POLY, and solvents.</w:t>
      </w:r>
    </w:p>
    <w:p w:rsidRPr="00024921" w:rsidR="00024921" w:rsidP="00024921" w:rsidRDefault="00024921" w14:paraId="31459471" w14:textId="77777777">
      <w:pPr>
        <w:numPr>
          <w:ilvl w:val="0"/>
          <w:numId w:val="7"/>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Environmental Permitting Regulations 2016</w:t>
      </w:r>
      <w:r w:rsidRPr="00024921">
        <w:rPr>
          <w:rFonts w:ascii="Times New Roman" w:hAnsi="Times New Roman" w:eastAsia="Times New Roman" w:cs="Times New Roman"/>
          <w:kern w:val="0"/>
          <w:lang w:eastAsia="en-GB"/>
          <w14:ligatures w14:val="none"/>
        </w:rPr>
        <w:t>: Regulates activities involving organic solvents (&gt;5 tonnes/year) and wood-based panel production (&gt;600m³/day), requiring permits for emissions and waste management.</w:t>
      </w:r>
    </w:p>
    <w:p w:rsidRPr="00024921" w:rsidR="00024921" w:rsidP="00024921" w:rsidRDefault="00024921" w14:paraId="555C6DDE" w14:textId="77777777">
      <w:pPr>
        <w:numPr>
          <w:ilvl w:val="0"/>
          <w:numId w:val="7"/>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HSE Guidance</w:t>
      </w:r>
      <w:r w:rsidRPr="00024921">
        <w:rPr>
          <w:rFonts w:ascii="Times New Roman" w:hAnsi="Times New Roman" w:eastAsia="Times New Roman" w:cs="Times New Roman"/>
          <w:kern w:val="0"/>
          <w:lang w:eastAsia="en-GB"/>
          <w14:ligatures w14:val="none"/>
        </w:rPr>
        <w:t>: Mandates control of isocyanate exposure (Workplace Exposure Limit: 20 µg/m³, 8-hour TWA) and safe solvent handling to prevent environmental releases.</w:t>
      </w:r>
    </w:p>
    <w:p w:rsidRPr="00024921" w:rsidR="00024921" w:rsidP="00024921" w:rsidRDefault="00024921" w14:paraId="55EFCE0A"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lastRenderedPageBreak/>
        <w:t>Responsibilities</w:t>
      </w:r>
    </w:p>
    <w:p w:rsidRPr="00024921" w:rsidR="00024921" w:rsidP="00024921" w:rsidRDefault="00024921" w14:paraId="6BC04127" w14:textId="77777777">
      <w:pPr>
        <w:numPr>
          <w:ilvl w:val="0"/>
          <w:numId w:val="8"/>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Site Manager</w:t>
      </w:r>
      <w:r w:rsidRPr="00024921">
        <w:rPr>
          <w:rFonts w:ascii="Times New Roman" w:hAnsi="Times New Roman" w:eastAsia="Times New Roman" w:cs="Times New Roman"/>
          <w:kern w:val="0"/>
          <w:lang w:eastAsia="en-GB"/>
          <w14:ligatures w14:val="none"/>
        </w:rPr>
        <w:t>: Ensures policy implementation, training, and compliance with permits.</w:t>
      </w:r>
    </w:p>
    <w:p w:rsidRPr="00024921" w:rsidR="00024921" w:rsidP="00024921" w:rsidRDefault="00024921" w14:paraId="4990681C" w14:textId="77777777">
      <w:pPr>
        <w:numPr>
          <w:ilvl w:val="0"/>
          <w:numId w:val="8"/>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HSE Officer</w:t>
      </w:r>
      <w:r w:rsidRPr="00024921">
        <w:rPr>
          <w:rFonts w:ascii="Times New Roman" w:hAnsi="Times New Roman" w:eastAsia="Times New Roman" w:cs="Times New Roman"/>
          <w:kern w:val="0"/>
          <w:lang w:eastAsia="en-GB"/>
          <w14:ligatures w14:val="none"/>
        </w:rPr>
        <w:t>: Conducts risk assessments, monitors emissions, and manages incident reporting.</w:t>
      </w:r>
    </w:p>
    <w:p w:rsidRPr="00024921" w:rsidR="00024921" w:rsidP="00024921" w:rsidRDefault="00024921" w14:paraId="43F6C639" w14:textId="77777777">
      <w:pPr>
        <w:numPr>
          <w:ilvl w:val="0"/>
          <w:numId w:val="8"/>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Employees</w:t>
      </w:r>
      <w:r w:rsidRPr="00024921">
        <w:rPr>
          <w:rFonts w:ascii="Times New Roman" w:hAnsi="Times New Roman" w:eastAsia="Times New Roman" w:cs="Times New Roman"/>
          <w:kern w:val="0"/>
          <w:lang w:eastAsia="en-GB"/>
          <w14:ligatures w14:val="none"/>
        </w:rPr>
        <w:t>: Follow safe work practices, report incidents immediately, and use PPE/LEV as required.</w:t>
      </w:r>
    </w:p>
    <w:p w:rsidRPr="00024921" w:rsidR="00024921" w:rsidP="00024921" w:rsidRDefault="00024921" w14:paraId="6D1F608E" w14:textId="77777777">
      <w:pPr>
        <w:numPr>
          <w:ilvl w:val="0"/>
          <w:numId w:val="8"/>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Maintenance Team</w:t>
      </w:r>
      <w:r w:rsidRPr="00024921">
        <w:rPr>
          <w:rFonts w:ascii="Times New Roman" w:hAnsi="Times New Roman" w:eastAsia="Times New Roman" w:cs="Times New Roman"/>
          <w:kern w:val="0"/>
          <w:lang w:eastAsia="en-GB"/>
          <w14:ligatures w14:val="none"/>
        </w:rPr>
        <w:t>: Ensures equipment (e.g., tanks, LEV, solvent baths) is maintained to prevent leaks or emissions.</w:t>
      </w:r>
    </w:p>
    <w:p w:rsidRPr="00024921" w:rsidR="00024921" w:rsidP="00024921" w:rsidRDefault="00024921" w14:paraId="67C81E58"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Risk Assessment</w:t>
      </w:r>
    </w:p>
    <w:p w:rsidRPr="00024921" w:rsidR="00024921" w:rsidP="00024921" w:rsidRDefault="00024921" w14:paraId="0341126E"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eastAsia="en-GB"/>
          <w14:ligatures w14:val="none"/>
        </w:rPr>
      </w:pPr>
      <w:r w:rsidRPr="00024921">
        <w:rPr>
          <w:rFonts w:ascii="Times New Roman" w:hAnsi="Times New Roman" w:eastAsia="Times New Roman" w:cs="Times New Roman"/>
          <w:b/>
          <w:bCs/>
          <w:kern w:val="0"/>
          <w:sz w:val="27"/>
          <w:szCs w:val="27"/>
          <w:lang w:eastAsia="en-GB"/>
          <w14:ligatures w14:val="none"/>
        </w:rPr>
        <w:t>Identified Hazards</w:t>
      </w:r>
    </w:p>
    <w:p w:rsidRPr="00024921" w:rsidR="00024921" w:rsidP="00024921" w:rsidRDefault="00024921" w14:paraId="726CAE1F" w14:textId="77777777">
      <w:pPr>
        <w:numPr>
          <w:ilvl w:val="0"/>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Isocyanates (ISO) and Polyol (POLY)</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4E60C2E4" w14:textId="77777777">
      <w:pPr>
        <w:numPr>
          <w:ilvl w:val="1"/>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Vapour emissions during tanker offloading, transfer to day tanks, or jig injection.</w:t>
      </w:r>
    </w:p>
    <w:p w:rsidRPr="00024921" w:rsidR="00024921" w:rsidP="00024921" w:rsidRDefault="00024921" w14:paraId="71217752" w14:textId="77777777">
      <w:pPr>
        <w:numPr>
          <w:ilvl w:val="1"/>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Spills from tanks or jigs, potentially entering drains or soil.</w:t>
      </w:r>
    </w:p>
    <w:p w:rsidRPr="00024921" w:rsidR="00024921" w:rsidP="00024921" w:rsidRDefault="00024921" w14:paraId="2BEB8478" w14:textId="77777777">
      <w:pPr>
        <w:numPr>
          <w:ilvl w:val="1"/>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Health risks (ISO): Occupational asthma, dermatitis from inhalation or skin contact.</w:t>
      </w:r>
    </w:p>
    <w:p w:rsidRPr="00024921" w:rsidR="00024921" w:rsidP="00024921" w:rsidRDefault="00024921" w14:paraId="0545B6DB" w14:textId="77777777">
      <w:pPr>
        <w:numPr>
          <w:ilvl w:val="1"/>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Environmental risks (POLY): Soil/water contamination from spills.</w:t>
      </w:r>
    </w:p>
    <w:p w:rsidRPr="00024921" w:rsidR="00024921" w:rsidP="00024921" w:rsidRDefault="00024921" w14:paraId="5E849911" w14:textId="77777777">
      <w:pPr>
        <w:numPr>
          <w:ilvl w:val="0"/>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OSB</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1FF11325" w14:textId="77777777">
      <w:pPr>
        <w:numPr>
          <w:ilvl w:val="1"/>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Dust generation during cutting, posing inhalation risks and potential fire hazards if not controlled.</w:t>
      </w:r>
    </w:p>
    <w:p w:rsidRPr="00024921" w:rsidR="00024921" w:rsidP="00024921" w:rsidRDefault="00024921" w14:paraId="7E78307B" w14:textId="77777777">
      <w:pPr>
        <w:numPr>
          <w:ilvl w:val="0"/>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Solvents</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63E8C7CE" w14:textId="77777777">
      <w:pPr>
        <w:numPr>
          <w:ilvl w:val="1"/>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Spills or vapour releases during drum transfer, solvent bath use, or waste storage.</w:t>
      </w:r>
    </w:p>
    <w:p w:rsidRPr="00024921" w:rsidR="00024921" w:rsidP="00024921" w:rsidRDefault="00024921" w14:paraId="7446240B" w14:textId="77777777">
      <w:pPr>
        <w:numPr>
          <w:ilvl w:val="1"/>
          <w:numId w:val="9"/>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Environmental impact: Soil/water contamination, air pollution from volatile organic compounds (VOCs).</w:t>
      </w:r>
    </w:p>
    <w:p w:rsidRPr="00024921" w:rsidR="00024921" w:rsidP="00024921" w:rsidRDefault="00024921" w14:paraId="41E19DA7"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eastAsia="en-GB"/>
          <w14:ligatures w14:val="none"/>
        </w:rPr>
      </w:pPr>
      <w:r w:rsidRPr="00024921">
        <w:rPr>
          <w:rFonts w:ascii="Times New Roman" w:hAnsi="Times New Roman" w:eastAsia="Times New Roman" w:cs="Times New Roman"/>
          <w:b/>
          <w:bCs/>
          <w:kern w:val="0"/>
          <w:sz w:val="27"/>
          <w:szCs w:val="27"/>
          <w:lang w:eastAsia="en-GB"/>
          <w14:ligatures w14:val="none"/>
        </w:rPr>
        <w:t>Control Measures</w:t>
      </w:r>
    </w:p>
    <w:p w:rsidRPr="00024921" w:rsidR="00024921" w:rsidP="00024921" w:rsidRDefault="00024921" w14:paraId="0769D9A0" w14:textId="77777777">
      <w:pPr>
        <w:numPr>
          <w:ilvl w:val="0"/>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Isocyanates (ISO) and Polyol (POLY)</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02CE8D52"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Storage</w:t>
      </w:r>
      <w:r w:rsidRPr="00024921">
        <w:rPr>
          <w:rFonts w:ascii="Times New Roman" w:hAnsi="Times New Roman" w:eastAsia="Times New Roman" w:cs="Times New Roman"/>
          <w:kern w:val="0"/>
          <w:lang w:eastAsia="en-GB"/>
          <w14:ligatures w14:val="none"/>
        </w:rPr>
        <w:t>: Store in temperature-controlled, bunded tanks (110% capacity) with low/high content alarms, very high content shut-off systems, and vapour return units to prevent overfilling and emissions.</w:t>
      </w:r>
    </w:p>
    <w:p w:rsidRPr="00024921" w:rsidR="00024921" w:rsidP="00024921" w:rsidRDefault="00024921" w14:paraId="49102D20"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Transfer</w:t>
      </w:r>
      <w:r w:rsidRPr="00024921">
        <w:rPr>
          <w:rFonts w:ascii="Times New Roman" w:hAnsi="Times New Roman" w:eastAsia="Times New Roman" w:cs="Times New Roman"/>
          <w:kern w:val="0"/>
          <w:lang w:eastAsia="en-GB"/>
          <w14:ligatures w14:val="none"/>
        </w:rPr>
        <w:t>: Follow tanker offload work instructions (ref: Tanker offload work instruction) with spill containment kits available.</w:t>
      </w:r>
    </w:p>
    <w:p w:rsidRPr="00024921" w:rsidR="00024921" w:rsidP="00024921" w:rsidRDefault="00024921" w14:paraId="0C9FF029"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Injection</w:t>
      </w:r>
      <w:r w:rsidRPr="00024921">
        <w:rPr>
          <w:rFonts w:ascii="Times New Roman" w:hAnsi="Times New Roman" w:eastAsia="Times New Roman" w:cs="Times New Roman"/>
          <w:kern w:val="0"/>
          <w:lang w:eastAsia="en-GB"/>
          <w14:ligatures w14:val="none"/>
        </w:rPr>
        <w:t>: Use LEV systems at jig injection points, regularly monitored per EPN7406, to capture vapours. Ensure foam sets within 5 minutes, rendering it inert.</w:t>
      </w:r>
    </w:p>
    <w:p w:rsidRPr="00024921" w:rsidR="00024921" w:rsidP="00024921" w:rsidRDefault="00024921" w14:paraId="6ECCFC9B"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PPE</w:t>
      </w:r>
      <w:r w:rsidRPr="00024921">
        <w:rPr>
          <w:rFonts w:ascii="Times New Roman" w:hAnsi="Times New Roman" w:eastAsia="Times New Roman" w:cs="Times New Roman"/>
          <w:kern w:val="0"/>
          <w:lang w:eastAsia="en-GB"/>
          <w14:ligatures w14:val="none"/>
        </w:rPr>
        <w:t>: Provide full-face respirators, nitrile gloves, and eye protection during handling.</w:t>
      </w:r>
    </w:p>
    <w:p w:rsidRPr="00024921" w:rsidR="00024921" w:rsidP="00024921" w:rsidRDefault="00024921" w14:paraId="4903AA7D" w14:textId="77777777">
      <w:pPr>
        <w:numPr>
          <w:ilvl w:val="0"/>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OSB</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2CB051B5"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Equip drop saws with LEV to capture dust, collected internally for recycling.</w:t>
      </w:r>
    </w:p>
    <w:p w:rsidRPr="00024921" w:rsidR="00024921" w:rsidP="00024921" w:rsidRDefault="00024921" w14:paraId="033B4D7F"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Conduct regular dust monitoring to ensure levels remain below exposure limits.</w:t>
      </w:r>
    </w:p>
    <w:p w:rsidRPr="00024921" w:rsidR="00024921" w:rsidP="00024921" w:rsidRDefault="00024921" w14:paraId="1518B238" w14:textId="77777777">
      <w:pPr>
        <w:numPr>
          <w:ilvl w:val="0"/>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Solvents</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6F79C0D8"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lastRenderedPageBreak/>
        <w:t>Store in fireproof, bunded external cupboards.</w:t>
      </w:r>
    </w:p>
    <w:p w:rsidRPr="00024921" w:rsidR="00024921" w:rsidP="673A5680" w:rsidRDefault="00024921" w14:paraId="2CE81FA6" w14:textId="054E1E0D">
      <w:pPr>
        <w:numPr>
          <w:ilvl w:val="1"/>
          <w:numId w:val="10"/>
        </w:numPr>
        <w:spacing w:before="100" w:beforeAutospacing="on" w:after="100" w:afterAutospacing="on" w:line="240" w:lineRule="auto"/>
        <w:rPr>
          <w:rFonts w:ascii="Times New Roman" w:hAnsi="Times New Roman" w:eastAsia="Times New Roman" w:cs="Times New Roman"/>
          <w:kern w:val="0"/>
          <w:lang w:eastAsia="en-GB"/>
          <w14:ligatures w14:val="none"/>
        </w:rPr>
      </w:pPr>
      <w:r w:rsidRPr="00024921" w:rsidR="00024921">
        <w:rPr>
          <w:rFonts w:ascii="Times New Roman" w:hAnsi="Times New Roman" w:eastAsia="Times New Roman" w:cs="Times New Roman"/>
          <w:kern w:val="0"/>
          <w:lang w:eastAsia="en-GB"/>
          <w14:ligatures w14:val="none"/>
        </w:rPr>
        <w:t>Use fluorinated containers</w:t>
      </w:r>
      <w:r w:rsidRPr="00024921" w:rsidR="29B36DA4">
        <w:rPr>
          <w:rFonts w:ascii="Times New Roman" w:hAnsi="Times New Roman" w:eastAsia="Times New Roman" w:cs="Times New Roman"/>
          <w:kern w:val="0"/>
          <w:lang w:eastAsia="en-GB"/>
          <w14:ligatures w14:val="none"/>
        </w:rPr>
        <w:t xml:space="preserve"> </w:t>
      </w:r>
      <w:r w:rsidRPr="673A5680" w:rsidR="29B36DA4">
        <w:rPr>
          <w:rFonts w:ascii="Times New Roman" w:hAnsi="Times New Roman" w:eastAsia="Times New Roman" w:cs="Times New Roman"/>
          <w:color w:val="FF0000"/>
          <w:kern w:val="0"/>
          <w:lang w:eastAsia="en-GB"/>
          <w14:ligatures w14:val="none"/>
        </w:rPr>
        <w:t>(due to their chemical resistan</w:t>
      </w:r>
      <w:r w:rsidRPr="673A5680" w:rsidR="29B36DA4">
        <w:rPr>
          <w:rFonts w:ascii="Times New Roman" w:hAnsi="Times New Roman" w:eastAsia="Times New Roman" w:cs="Times New Roman"/>
          <w:color w:val="FF0000"/>
          <w:kern w:val="0"/>
          <w:lang w:eastAsia="en-GB"/>
          <w14:ligatures w14:val="none"/>
        </w:rPr>
        <w:t>ce and safety properties)</w:t>
      </w:r>
      <w:r w:rsidRPr="00024921" w:rsidR="00024921">
        <w:rPr>
          <w:rFonts w:ascii="Times New Roman" w:hAnsi="Times New Roman" w:eastAsia="Times New Roman" w:cs="Times New Roman"/>
          <w:kern w:val="0"/>
          <w:lang w:eastAsia="en-GB"/>
          <w14:ligatures w14:val="none"/>
        </w:rPr>
        <w:t xml:space="preserve"> and closed, LEV-hooded solvent baths to minimize vapour release.</w:t>
      </w:r>
    </w:p>
    <w:p w:rsidRPr="00024921" w:rsidR="00024921" w:rsidP="00024921" w:rsidRDefault="00024921" w14:paraId="6012DC79"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Dispose of waste solvent via a licensed waste management company, stored in bunded IBCs.</w:t>
      </w:r>
    </w:p>
    <w:p w:rsidRPr="00024921" w:rsidR="00024921" w:rsidP="00024921" w:rsidRDefault="00024921" w14:paraId="4EA0FE80" w14:textId="77777777">
      <w:pPr>
        <w:numPr>
          <w:ilvl w:val="0"/>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General</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11504799"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Conduct COSHH risk assessments for all substances.</w:t>
      </w:r>
    </w:p>
    <w:p w:rsidRPr="00024921" w:rsidR="00024921" w:rsidP="00024921" w:rsidRDefault="00024921" w14:paraId="4FD77CEA"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Maintain LEV systems per HSE guidelines, with regular testing (every 14 months).</w:t>
      </w:r>
    </w:p>
    <w:p w:rsidRPr="00024921" w:rsidR="00024921" w:rsidP="00024921" w:rsidRDefault="00024921" w14:paraId="18E01007" w14:textId="77777777">
      <w:pPr>
        <w:numPr>
          <w:ilvl w:val="1"/>
          <w:numId w:val="10"/>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Provide spill kits, eyewash stations, and emergency showers at key areas.</w:t>
      </w:r>
    </w:p>
    <w:p w:rsidRPr="00024921" w:rsidR="00024921" w:rsidP="00024921" w:rsidRDefault="00024921" w14:paraId="66D3890C"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Incident Prevention</w:t>
      </w:r>
    </w:p>
    <w:p w:rsidRPr="00024921" w:rsidR="00024921" w:rsidP="00024921" w:rsidRDefault="00024921" w14:paraId="5C3D8D84" w14:textId="77777777">
      <w:pPr>
        <w:numPr>
          <w:ilvl w:val="0"/>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Training</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406AD9F8" w14:textId="77777777">
      <w:pPr>
        <w:numPr>
          <w:ilvl w:val="1"/>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All workers handling ISO, POLY, OSB, or solvents must complete training on safe handling, PPE use, and spill response, per REACH and COSHH requirements.</w:t>
      </w:r>
    </w:p>
    <w:p w:rsidRPr="00024921" w:rsidR="00024921" w:rsidP="00024921" w:rsidRDefault="00024921" w14:paraId="5E38D0D7" w14:textId="77777777">
      <w:pPr>
        <w:numPr>
          <w:ilvl w:val="1"/>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Annual refresher training on ISO risks (e.g., occupational asthma) and solvent handling.</w:t>
      </w:r>
    </w:p>
    <w:p w:rsidRPr="00024921" w:rsidR="00024921" w:rsidP="00024921" w:rsidRDefault="00024921" w14:paraId="44B0A877" w14:textId="77777777">
      <w:pPr>
        <w:numPr>
          <w:ilvl w:val="0"/>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Engineering Controls</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483BA756" w14:textId="77777777">
      <w:pPr>
        <w:numPr>
          <w:ilvl w:val="1"/>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Maintain temperature-controlled ISO and POLY tanks with audio-visual alarms and shut-off systems.</w:t>
      </w:r>
    </w:p>
    <w:p w:rsidRPr="00024921" w:rsidR="00024921" w:rsidP="00024921" w:rsidRDefault="00024921" w14:paraId="338F5A5F" w14:textId="77777777">
      <w:pPr>
        <w:numPr>
          <w:ilvl w:val="1"/>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Ensure LEV systems operate at negative pressure to prevent vapour/dust leaks.</w:t>
      </w:r>
    </w:p>
    <w:p w:rsidRPr="00024921" w:rsidR="00024921" w:rsidP="00024921" w:rsidRDefault="00024921" w14:paraId="1D8AB6F8" w14:textId="77777777">
      <w:pPr>
        <w:numPr>
          <w:ilvl w:val="1"/>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Regularly inspect bunding and storage units for integrity.</w:t>
      </w:r>
    </w:p>
    <w:p w:rsidRPr="00024921" w:rsidR="00024921" w:rsidP="00024921" w:rsidRDefault="00024921" w14:paraId="6D9A145E" w14:textId="77777777">
      <w:pPr>
        <w:numPr>
          <w:ilvl w:val="0"/>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Work Practices</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4B0C56E7" w14:textId="77777777">
      <w:pPr>
        <w:numPr>
          <w:ilvl w:val="1"/>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Prohibit open-air handling of ISO, POLY, or solvents to minimize vapour release.</w:t>
      </w:r>
    </w:p>
    <w:p w:rsidRPr="00024921" w:rsidR="00024921" w:rsidP="00024921" w:rsidRDefault="00024921" w14:paraId="336EC664" w14:textId="77777777">
      <w:pPr>
        <w:numPr>
          <w:ilvl w:val="1"/>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Use enclosed systems for ISO/POLY transfer and jig injection.</w:t>
      </w:r>
    </w:p>
    <w:p w:rsidRPr="00024921" w:rsidR="00024921" w:rsidP="00024921" w:rsidRDefault="00024921" w14:paraId="3BBDC870" w14:textId="77777777">
      <w:pPr>
        <w:numPr>
          <w:ilvl w:val="1"/>
          <w:numId w:val="11"/>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Schedule regular equipment cleaning with solvents in covered baths to reduce VOC emissions.</w:t>
      </w:r>
    </w:p>
    <w:p w:rsidRPr="00024921" w:rsidR="00024921" w:rsidP="00024921" w:rsidRDefault="00024921" w14:paraId="7ABF4FEB"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Incident Management</w:t>
      </w:r>
    </w:p>
    <w:p w:rsidRPr="00024921" w:rsidR="00024921" w:rsidP="00024921" w:rsidRDefault="00024921" w14:paraId="1869E568"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eastAsia="en-GB"/>
          <w14:ligatures w14:val="none"/>
        </w:rPr>
      </w:pPr>
      <w:r w:rsidRPr="00024921">
        <w:rPr>
          <w:rFonts w:ascii="Times New Roman" w:hAnsi="Times New Roman" w:eastAsia="Times New Roman" w:cs="Times New Roman"/>
          <w:b/>
          <w:bCs/>
          <w:kern w:val="0"/>
          <w:sz w:val="27"/>
          <w:szCs w:val="27"/>
          <w:lang w:eastAsia="en-GB"/>
          <w14:ligatures w14:val="none"/>
        </w:rPr>
        <w:t>Immediate Response</w:t>
      </w:r>
    </w:p>
    <w:p w:rsidRPr="00024921" w:rsidR="00024921" w:rsidP="00024921" w:rsidRDefault="00024921" w14:paraId="31928426" w14:textId="77777777">
      <w:pPr>
        <w:numPr>
          <w:ilvl w:val="0"/>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Spills/Leaks (ISO, POLY, Solvents)</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5CE47693"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Stop the source of the spill/leak if safe (e.g., close valves, activate shut-off systems).</w:t>
      </w:r>
    </w:p>
    <w:p w:rsidRPr="00024921" w:rsidR="00024921" w:rsidP="00024921" w:rsidRDefault="00024921" w14:paraId="43A5DE43"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Contain the spill using spill kits and prevent entry into drains or watercourses.</w:t>
      </w:r>
    </w:p>
    <w:p w:rsidRPr="00024921" w:rsidR="00024921" w:rsidP="00024921" w:rsidRDefault="00024921" w14:paraId="4D4C89A7"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Evacuate non-essential personnel and ventilate the area using LEV or natural ventilation.</w:t>
      </w:r>
    </w:p>
    <w:p w:rsidRPr="00024921" w:rsidR="00024921" w:rsidP="00024921" w:rsidRDefault="00024921" w14:paraId="0C49B94B"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Use appropriate PPE (respirators, gloves, goggles) during cleanup.</w:t>
      </w:r>
    </w:p>
    <w:p w:rsidRPr="00024921" w:rsidR="00024921" w:rsidP="00024921" w:rsidRDefault="00024921" w14:paraId="03561BC3" w14:textId="77777777">
      <w:pPr>
        <w:numPr>
          <w:ilvl w:val="0"/>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Vapour/Dust Emissions</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1973AD15"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Activate LEV systems immediately to capture emissions.</w:t>
      </w:r>
    </w:p>
    <w:p w:rsidRPr="00024921" w:rsidR="00024921" w:rsidP="00024921" w:rsidRDefault="00024921" w14:paraId="05C3BCAC"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Stop operations (e.g., jig injection, OSB cutting) until emissions are controlled.</w:t>
      </w:r>
    </w:p>
    <w:p w:rsidRPr="00024921" w:rsidR="00024921" w:rsidP="00024921" w:rsidRDefault="00024921" w14:paraId="4129D53F"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Monitor air quality using isocyanate sampling (per MDHS 25/3) if ISO exposure is suspected.</w:t>
      </w:r>
    </w:p>
    <w:p w:rsidRPr="00024921" w:rsidR="00024921" w:rsidP="00024921" w:rsidRDefault="00024921" w14:paraId="7CE6A5A7" w14:textId="77777777">
      <w:pPr>
        <w:numPr>
          <w:ilvl w:val="0"/>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First Aid</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376DFAB8"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lastRenderedPageBreak/>
        <w:t>For ISO exposure: Remove affected workers to fresh air, provide oxygen if breathing is difficult, and seek medical attention for respiratory symptoms or skin/eye irritation.</w:t>
      </w:r>
    </w:p>
    <w:p w:rsidRPr="00024921" w:rsidR="00024921" w:rsidP="00024921" w:rsidRDefault="00024921" w14:paraId="113832D9"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For POLY or solvent exposure: Rinse skin/eyes with water for 15 minutes and seek medical advice.</w:t>
      </w:r>
    </w:p>
    <w:p w:rsidRPr="00024921" w:rsidR="00024921" w:rsidP="00024921" w:rsidRDefault="00024921" w14:paraId="340365AE" w14:textId="77777777">
      <w:pPr>
        <w:numPr>
          <w:ilvl w:val="0"/>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Fire (Solvents/OSB Dust)</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01609C8E"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Use appropriate extinguishers (e.g., CO2 for solvent fires, dry powder for dust).</w:t>
      </w:r>
    </w:p>
    <w:p w:rsidRPr="00024921" w:rsidR="00024921" w:rsidP="00024921" w:rsidRDefault="00024921" w14:paraId="7262ACFA" w14:textId="77777777">
      <w:pPr>
        <w:numPr>
          <w:ilvl w:val="1"/>
          <w:numId w:val="12"/>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Evacuate the area and contact emergency services.</w:t>
      </w:r>
    </w:p>
    <w:p w:rsidRPr="00024921" w:rsidR="00024921" w:rsidP="00024921" w:rsidRDefault="00024921" w14:paraId="4E92F845"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lang w:eastAsia="en-GB"/>
          <w14:ligatures w14:val="none"/>
        </w:rPr>
      </w:pPr>
      <w:r w:rsidRPr="00024921">
        <w:rPr>
          <w:rFonts w:ascii="Times New Roman" w:hAnsi="Times New Roman" w:eastAsia="Times New Roman" w:cs="Times New Roman"/>
          <w:b/>
          <w:bCs/>
          <w:kern w:val="0"/>
          <w:sz w:val="27"/>
          <w:szCs w:val="27"/>
          <w:lang w:eastAsia="en-GB"/>
          <w14:ligatures w14:val="none"/>
        </w:rPr>
        <w:t>Reporting</w:t>
      </w:r>
    </w:p>
    <w:p w:rsidRPr="00024921" w:rsidR="00024921" w:rsidP="00024921" w:rsidRDefault="00024921" w14:paraId="774B4169" w14:textId="77777777">
      <w:pPr>
        <w:numPr>
          <w:ilvl w:val="0"/>
          <w:numId w:val="13"/>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Internal Reporting</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1D194AE3" w14:textId="77777777">
      <w:pPr>
        <w:numPr>
          <w:ilvl w:val="1"/>
          <w:numId w:val="13"/>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Workers must report incidents immediately to the HSE Officer or Site Manager.</w:t>
      </w:r>
    </w:p>
    <w:p w:rsidRPr="00024921" w:rsidR="00024921" w:rsidP="00024921" w:rsidRDefault="00024921" w14:paraId="6E5AB61C" w14:textId="77777777">
      <w:pPr>
        <w:numPr>
          <w:ilvl w:val="1"/>
          <w:numId w:val="13"/>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Record details (date, time, substance, quantity, location, actions taken) in an incident log.</w:t>
      </w:r>
    </w:p>
    <w:p w:rsidRPr="00024921" w:rsidR="00024921" w:rsidP="00024921" w:rsidRDefault="00024921" w14:paraId="29095399" w14:textId="77777777">
      <w:pPr>
        <w:numPr>
          <w:ilvl w:val="0"/>
          <w:numId w:val="13"/>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External Reporting</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65D8DF22" w14:textId="77777777">
      <w:pPr>
        <w:numPr>
          <w:ilvl w:val="1"/>
          <w:numId w:val="13"/>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 xml:space="preserve">Report significant spills or emissions to the </w:t>
      </w:r>
      <w:r w:rsidRPr="00024921">
        <w:rPr>
          <w:rFonts w:ascii="Times New Roman" w:hAnsi="Times New Roman" w:eastAsia="Times New Roman" w:cs="Times New Roman"/>
          <w:b/>
          <w:bCs/>
          <w:kern w:val="0"/>
          <w:lang w:eastAsia="en-GB"/>
          <w14:ligatures w14:val="none"/>
        </w:rPr>
        <w:t>Environment Agency</w:t>
      </w:r>
      <w:r w:rsidRPr="00024921">
        <w:rPr>
          <w:rFonts w:ascii="Times New Roman" w:hAnsi="Times New Roman" w:eastAsia="Times New Roman" w:cs="Times New Roman"/>
          <w:kern w:val="0"/>
          <w:lang w:eastAsia="en-GB"/>
          <w14:ligatures w14:val="none"/>
        </w:rPr>
        <w:t xml:space="preserve"> (EA) within 24 hours if they impact air, water, or land (e.g., ISO/POLY spill into drains, solvent VOC release exceeding permit limits). Contact: 0800 807060.</w:t>
      </w:r>
    </w:p>
    <w:p w:rsidRPr="00024921" w:rsidR="00024921" w:rsidP="00024921" w:rsidRDefault="00024921" w14:paraId="4BF5114A" w14:textId="77777777">
      <w:pPr>
        <w:numPr>
          <w:ilvl w:val="1"/>
          <w:numId w:val="13"/>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 xml:space="preserve">Notify HSE for incidents involving worker exposure to ISO causing health effects (e.g., asthma, dermatitis) under </w:t>
      </w:r>
      <w:r w:rsidRPr="00024921">
        <w:rPr>
          <w:rFonts w:ascii="Times New Roman" w:hAnsi="Times New Roman" w:eastAsia="Times New Roman" w:cs="Times New Roman"/>
          <w:b/>
          <w:bCs/>
          <w:kern w:val="0"/>
          <w:lang w:eastAsia="en-GB"/>
          <w14:ligatures w14:val="none"/>
        </w:rPr>
        <w:t>RIDDOR 2013</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13A519FA" w14:textId="77777777">
      <w:pPr>
        <w:numPr>
          <w:ilvl w:val="0"/>
          <w:numId w:val="13"/>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Documentation</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3FE25A58" w14:textId="77777777">
      <w:pPr>
        <w:numPr>
          <w:ilvl w:val="1"/>
          <w:numId w:val="13"/>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Maintain records of incidents, monitoring data (e.g., LEV tests, air sampling), and corrective actions for at least 5 years.</w:t>
      </w:r>
    </w:p>
    <w:p w:rsidRPr="00024921" w:rsidR="00024921" w:rsidP="00024921" w:rsidRDefault="00024921" w14:paraId="69B0C998"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Post-Incident Actions</w:t>
      </w:r>
    </w:p>
    <w:p w:rsidRPr="00024921" w:rsidR="00024921" w:rsidP="00024921" w:rsidRDefault="00024921" w14:paraId="3E32AE13" w14:textId="77777777">
      <w:pPr>
        <w:numPr>
          <w:ilvl w:val="0"/>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Investigation</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394CF149" w14:textId="77777777">
      <w:pPr>
        <w:numPr>
          <w:ilvl w:val="1"/>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Conduct a root cause analysis to identify failures (e.g., equipment malfunction, inadequate training).</w:t>
      </w:r>
    </w:p>
    <w:p w:rsidRPr="00024921" w:rsidR="00024921" w:rsidP="00024921" w:rsidRDefault="00024921" w14:paraId="57D143F3" w14:textId="77777777">
      <w:pPr>
        <w:numPr>
          <w:ilvl w:val="1"/>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Review COSHH risk assessments and update control measures if necessary.</w:t>
      </w:r>
    </w:p>
    <w:p w:rsidRPr="00024921" w:rsidR="00024921" w:rsidP="00024921" w:rsidRDefault="00024921" w14:paraId="1228B798" w14:textId="77777777">
      <w:pPr>
        <w:numPr>
          <w:ilvl w:val="0"/>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Corrective Actions</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3F17EE6D" w14:textId="77777777">
      <w:pPr>
        <w:numPr>
          <w:ilvl w:val="1"/>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Repair or replace faulty equipment (e.g., leaking tanks, LEV failures).</w:t>
      </w:r>
    </w:p>
    <w:p w:rsidRPr="00024921" w:rsidR="00024921" w:rsidP="00024921" w:rsidRDefault="00024921" w14:paraId="1422ABE2" w14:textId="77777777">
      <w:pPr>
        <w:numPr>
          <w:ilvl w:val="1"/>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Enhance training or controls (e.g., additional PPE, improved LEV).</w:t>
      </w:r>
    </w:p>
    <w:p w:rsidRPr="00024921" w:rsidR="00024921" w:rsidP="00024921" w:rsidRDefault="00024921" w14:paraId="1128C03E" w14:textId="77777777">
      <w:pPr>
        <w:numPr>
          <w:ilvl w:val="0"/>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Monitoring</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6363B468" w14:textId="77777777">
      <w:pPr>
        <w:numPr>
          <w:ilvl w:val="1"/>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Conduct isocyanate exposure monitoring (air sampling per MDHS 25/3, urine sampling within 10 minutes post-exposure) if an incident involves ISO.</w:t>
      </w:r>
    </w:p>
    <w:p w:rsidRPr="00024921" w:rsidR="00024921" w:rsidP="00024921" w:rsidRDefault="00024921" w14:paraId="030CE83B" w14:textId="77777777">
      <w:pPr>
        <w:numPr>
          <w:ilvl w:val="1"/>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Test solvent VOC emissions to ensure compliance with Environmental Permitting limits (&lt;5 tonnes/year unless permitted).</w:t>
      </w:r>
    </w:p>
    <w:p w:rsidRPr="00024921" w:rsidR="00024921" w:rsidP="00024921" w:rsidRDefault="00024921" w14:paraId="2135C8DF" w14:textId="77777777">
      <w:pPr>
        <w:numPr>
          <w:ilvl w:val="0"/>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Health Surveillance</w:t>
      </w:r>
      <w:r w:rsidRPr="00024921">
        <w:rPr>
          <w:rFonts w:ascii="Times New Roman" w:hAnsi="Times New Roman" w:eastAsia="Times New Roman" w:cs="Times New Roman"/>
          <w:kern w:val="0"/>
          <w:lang w:eastAsia="en-GB"/>
          <w14:ligatures w14:val="none"/>
        </w:rPr>
        <w:t>:</w:t>
      </w:r>
    </w:p>
    <w:p w:rsidRPr="00024921" w:rsidR="00024921" w:rsidP="00024921" w:rsidRDefault="00024921" w14:paraId="2767D7A6" w14:textId="77777777">
      <w:pPr>
        <w:numPr>
          <w:ilvl w:val="1"/>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Provide annual lung function tests and skin checks for workers exposed to ISO, per COSHH requirements.</w:t>
      </w:r>
    </w:p>
    <w:p w:rsidRPr="00024921" w:rsidR="00024921" w:rsidP="00024921" w:rsidRDefault="00024921" w14:paraId="55C8D478" w14:textId="77777777">
      <w:pPr>
        <w:numPr>
          <w:ilvl w:val="1"/>
          <w:numId w:val="14"/>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Monitor for early signs of occupational asthma or dermatitis.</w:t>
      </w:r>
    </w:p>
    <w:p w:rsidRPr="00024921" w:rsidR="00024921" w:rsidP="00024921" w:rsidRDefault="00024921" w14:paraId="148BDF48"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Review and Continuous Improvement</w:t>
      </w:r>
    </w:p>
    <w:p w:rsidRPr="00024921" w:rsidR="00024921" w:rsidP="00024921" w:rsidRDefault="00024921" w14:paraId="55017EE8" w14:textId="77777777">
      <w:pPr>
        <w:numPr>
          <w:ilvl w:val="0"/>
          <w:numId w:val="15"/>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lastRenderedPageBreak/>
        <w:t>Review this policy annually or after any incident to ensure compliance with UK regulations.</w:t>
      </w:r>
    </w:p>
    <w:p w:rsidRPr="00024921" w:rsidR="00024921" w:rsidP="00024921" w:rsidRDefault="00024921" w14:paraId="356E7B80" w14:textId="77777777">
      <w:pPr>
        <w:numPr>
          <w:ilvl w:val="0"/>
          <w:numId w:val="15"/>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Update procedures based on new HSE guidance, EA feedback, or changes in process (e.g., increased ISO/POLY use).</w:t>
      </w:r>
    </w:p>
    <w:p w:rsidRPr="00024921" w:rsidR="00024921" w:rsidP="00024921" w:rsidRDefault="00024921" w14:paraId="6A84A295" w14:textId="77777777">
      <w:pPr>
        <w:numPr>
          <w:ilvl w:val="0"/>
          <w:numId w:val="15"/>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Conduct regular audits of storage, LEV, and waste disposal systems to verify effectiveness.</w:t>
      </w:r>
    </w:p>
    <w:p w:rsidRPr="00024921" w:rsidR="00024921" w:rsidP="00024921" w:rsidRDefault="00024921" w14:paraId="7D5E1A19"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Emergency Contacts</w:t>
      </w:r>
    </w:p>
    <w:p w:rsidRPr="00024921" w:rsidR="00024921" w:rsidP="00024921" w:rsidRDefault="00024921" w14:paraId="1E1C2779" w14:textId="77777777">
      <w:pPr>
        <w:numPr>
          <w:ilvl w:val="0"/>
          <w:numId w:val="16"/>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Environment Agency</w:t>
      </w:r>
      <w:r w:rsidRPr="00024921">
        <w:rPr>
          <w:rFonts w:ascii="Times New Roman" w:hAnsi="Times New Roman" w:eastAsia="Times New Roman" w:cs="Times New Roman"/>
          <w:kern w:val="0"/>
          <w:lang w:eastAsia="en-GB"/>
          <w14:ligatures w14:val="none"/>
        </w:rPr>
        <w:t>: 0800 807060 (24/7 incident hotline)</w:t>
      </w:r>
    </w:p>
    <w:p w:rsidRPr="00024921" w:rsidR="00024921" w:rsidP="00024921" w:rsidRDefault="00024921" w14:paraId="39230022" w14:textId="77777777">
      <w:pPr>
        <w:numPr>
          <w:ilvl w:val="0"/>
          <w:numId w:val="16"/>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HSE</w:t>
      </w:r>
      <w:r w:rsidRPr="00024921">
        <w:rPr>
          <w:rFonts w:ascii="Times New Roman" w:hAnsi="Times New Roman" w:eastAsia="Times New Roman" w:cs="Times New Roman"/>
          <w:kern w:val="0"/>
          <w:lang w:eastAsia="en-GB"/>
          <w14:ligatures w14:val="none"/>
        </w:rPr>
        <w:t>: 0345 300 9923 (RIDDOR reporting)</w:t>
      </w:r>
    </w:p>
    <w:p w:rsidRPr="00024921" w:rsidR="00024921" w:rsidP="00024921" w:rsidRDefault="00024921" w14:paraId="0EC8F484" w14:textId="360BAD7D">
      <w:pPr>
        <w:numPr>
          <w:ilvl w:val="0"/>
          <w:numId w:val="16"/>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b/>
          <w:bCs/>
          <w:kern w:val="0"/>
          <w:lang w:eastAsia="en-GB"/>
          <w14:ligatures w14:val="none"/>
        </w:rPr>
        <w:t>Site HSE Officer</w:t>
      </w:r>
      <w:r w:rsidRPr="00024921">
        <w:rPr>
          <w:rFonts w:ascii="Times New Roman" w:hAnsi="Times New Roman" w:eastAsia="Times New Roman" w:cs="Times New Roman"/>
          <w:kern w:val="0"/>
          <w:lang w:eastAsia="en-GB"/>
          <w14:ligatures w14:val="none"/>
        </w:rPr>
        <w:t xml:space="preserve">: </w:t>
      </w:r>
      <w:r>
        <w:rPr>
          <w:rFonts w:ascii="Times New Roman" w:hAnsi="Times New Roman" w:eastAsia="Times New Roman" w:cs="Times New Roman"/>
          <w:kern w:val="0"/>
          <w:lang w:eastAsia="en-GB"/>
          <w14:ligatures w14:val="none"/>
        </w:rPr>
        <w:t>Mark Rankin 07414235101</w:t>
      </w:r>
    </w:p>
    <w:p w:rsidRPr="00024921" w:rsidR="00024921" w:rsidP="6ECF762A" w:rsidRDefault="00024921" w14:paraId="4E592F77" w14:textId="7E3A8AFB" w14:noSpellErr="1">
      <w:pPr>
        <w:numPr>
          <w:ilvl w:val="0"/>
          <w:numId w:val="16"/>
        </w:numPr>
        <w:spacing w:before="100" w:beforeAutospacing="on" w:after="100" w:afterAutospacing="on" w:line="240" w:lineRule="auto"/>
        <w:rPr>
          <w:rFonts w:ascii="Times New Roman" w:hAnsi="Times New Roman" w:eastAsia="Times New Roman" w:cs="Times New Roman"/>
          <w:kern w:val="0"/>
          <w:lang w:eastAsia="en-GB"/>
          <w14:ligatures w14:val="none"/>
        </w:rPr>
      </w:pPr>
      <w:r w:rsidRPr="00024921" w:rsidR="00024921">
        <w:rPr>
          <w:rFonts w:ascii="Times New Roman" w:hAnsi="Times New Roman" w:eastAsia="Times New Roman" w:cs="Times New Roman"/>
          <w:b w:val="1"/>
          <w:bCs w:val="1"/>
          <w:kern w:val="0"/>
          <w:lang w:eastAsia="en-GB"/>
          <w14:ligatures w14:val="none"/>
        </w:rPr>
        <w:t>Site Manager</w:t>
      </w:r>
      <w:r w:rsidRPr="00024921" w:rsidR="00024921">
        <w:rPr>
          <w:rFonts w:ascii="Times New Roman" w:hAnsi="Times New Roman" w:eastAsia="Times New Roman" w:cs="Times New Roman"/>
          <w:kern w:val="0"/>
          <w:lang w:eastAsia="en-GB"/>
          <w14:ligatures w14:val="none"/>
        </w:rPr>
        <w:t xml:space="preserve">: </w:t>
      </w:r>
    </w:p>
    <w:p w:rsidR="689C4488" w:rsidP="6ECF762A" w:rsidRDefault="689C4488" w14:paraId="775411B6" w14:textId="1B57665A">
      <w:pPr>
        <w:numPr>
          <w:ilvl w:val="0"/>
          <w:numId w:val="16"/>
        </w:numPr>
        <w:spacing w:beforeAutospacing="on" w:afterAutospacing="on" w:line="240" w:lineRule="auto"/>
        <w:rPr>
          <w:rFonts w:ascii="Times New Roman" w:hAnsi="Times New Roman" w:eastAsia="Times New Roman" w:cs="Times New Roman"/>
          <w:color w:val="FF0000"/>
          <w:lang w:eastAsia="en-GB"/>
        </w:rPr>
      </w:pPr>
      <w:r w:rsidRPr="6ECF762A" w:rsidR="689C4488">
        <w:rPr>
          <w:rFonts w:ascii="Times New Roman" w:hAnsi="Times New Roman" w:eastAsia="Times New Roman" w:cs="Times New Roman"/>
          <w:color w:val="FF0000"/>
          <w:lang w:eastAsia="en-GB"/>
        </w:rPr>
        <w:t xml:space="preserve">Environmental Health, 0151 443 4712 or </w:t>
      </w:r>
      <w:hyperlink r:id="Rc5be25ecc2b54759">
        <w:r w:rsidRPr="6ECF762A" w:rsidR="689C4488">
          <w:rPr>
            <w:rStyle w:val="Hyperlink"/>
            <w:rFonts w:ascii="Times New Roman" w:hAnsi="Times New Roman" w:eastAsia="Times New Roman" w:cs="Times New Roman"/>
            <w:lang w:eastAsia="en-GB"/>
          </w:rPr>
          <w:t>environmentalhealth@knowsley.gov.uk</w:t>
        </w:r>
      </w:hyperlink>
      <w:r w:rsidRPr="6ECF762A" w:rsidR="689C4488">
        <w:rPr>
          <w:rFonts w:ascii="Times New Roman" w:hAnsi="Times New Roman" w:eastAsia="Times New Roman" w:cs="Times New Roman"/>
          <w:color w:val="FF0000"/>
          <w:lang w:eastAsia="en-GB"/>
        </w:rPr>
        <w:t xml:space="preserve"> </w:t>
      </w:r>
    </w:p>
    <w:p w:rsidRPr="00024921" w:rsidR="00024921" w:rsidP="00024921" w:rsidRDefault="00024921" w14:paraId="4E7EB4F5"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lang w:eastAsia="en-GB"/>
          <w14:ligatures w14:val="none"/>
        </w:rPr>
      </w:pPr>
      <w:r w:rsidRPr="00024921">
        <w:rPr>
          <w:rFonts w:ascii="Times New Roman" w:hAnsi="Times New Roman" w:eastAsia="Times New Roman" w:cs="Times New Roman"/>
          <w:b/>
          <w:bCs/>
          <w:kern w:val="0"/>
          <w:sz w:val="36"/>
          <w:szCs w:val="36"/>
          <w:lang w:eastAsia="en-GB"/>
          <w14:ligatures w14:val="none"/>
        </w:rPr>
        <w:t>References</w:t>
      </w:r>
    </w:p>
    <w:p w:rsidRPr="00024921" w:rsidR="00024921" w:rsidP="00024921" w:rsidRDefault="00024921" w14:paraId="6DF0F4D7" w14:textId="77777777">
      <w:pPr>
        <w:numPr>
          <w:ilvl w:val="0"/>
          <w:numId w:val="17"/>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Control of Substances Hazardous to Health Regulations 2002.</w:t>
      </w:r>
    </w:p>
    <w:p w:rsidRPr="00024921" w:rsidR="00024921" w:rsidP="00024921" w:rsidRDefault="00024921" w14:paraId="4FEDD424" w14:textId="77777777">
      <w:pPr>
        <w:numPr>
          <w:ilvl w:val="0"/>
          <w:numId w:val="17"/>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Environmental Permitting (England and Wales) Regulations 2016.</w:t>
      </w:r>
    </w:p>
    <w:p w:rsidRPr="00024921" w:rsidR="00024921" w:rsidP="00024921" w:rsidRDefault="00024921" w14:paraId="71F0429D" w14:textId="77777777">
      <w:pPr>
        <w:numPr>
          <w:ilvl w:val="0"/>
          <w:numId w:val="17"/>
        </w:numPr>
        <w:spacing w:before="100" w:beforeAutospacing="1" w:after="100" w:afterAutospacing="1" w:line="240" w:lineRule="auto"/>
        <w:rPr>
          <w:rFonts w:ascii="Times New Roman" w:hAnsi="Times New Roman" w:eastAsia="Times New Roman" w:cs="Times New Roman"/>
          <w:kern w:val="0"/>
          <w:lang w:eastAsia="en-GB"/>
          <w14:ligatures w14:val="none"/>
        </w:rPr>
      </w:pPr>
      <w:r w:rsidRPr="00024921">
        <w:rPr>
          <w:rFonts w:ascii="Times New Roman" w:hAnsi="Times New Roman" w:eastAsia="Times New Roman" w:cs="Times New Roman"/>
          <w:kern w:val="0"/>
          <w:lang w:eastAsia="en-GB"/>
          <w14:ligatures w14:val="none"/>
        </w:rPr>
        <w:t>HSE Guidance on Isocyanates and Spray Painting.</w:t>
      </w:r>
    </w:p>
    <w:p w:rsidR="004C0B7F" w:rsidRDefault="004C0B7F" w14:paraId="2D0FCA2A" w14:textId="77777777"/>
    <w:sectPr w:rsidR="004C0B7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C5C"/>
    <w:multiLevelType w:val="multilevel"/>
    <w:tmpl w:val="4CD05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84F26"/>
    <w:multiLevelType w:val="multilevel"/>
    <w:tmpl w:val="77740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B59CE"/>
    <w:multiLevelType w:val="multilevel"/>
    <w:tmpl w:val="E81CF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9104F8"/>
    <w:multiLevelType w:val="multilevel"/>
    <w:tmpl w:val="8DEC1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70348DD"/>
    <w:multiLevelType w:val="multilevel"/>
    <w:tmpl w:val="25024B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A00E3"/>
    <w:multiLevelType w:val="multilevel"/>
    <w:tmpl w:val="5D3AE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74E4A"/>
    <w:multiLevelType w:val="multilevel"/>
    <w:tmpl w:val="7CF8A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62E02DD"/>
    <w:multiLevelType w:val="multilevel"/>
    <w:tmpl w:val="25E05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2461FCE"/>
    <w:multiLevelType w:val="multilevel"/>
    <w:tmpl w:val="CEB0F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3FA770D"/>
    <w:multiLevelType w:val="multilevel"/>
    <w:tmpl w:val="16FE5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80FB7"/>
    <w:multiLevelType w:val="multilevel"/>
    <w:tmpl w:val="490A6D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BC2EDC"/>
    <w:multiLevelType w:val="multilevel"/>
    <w:tmpl w:val="D8640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8C7D7F"/>
    <w:multiLevelType w:val="multilevel"/>
    <w:tmpl w:val="8C32E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FBF666E"/>
    <w:multiLevelType w:val="multilevel"/>
    <w:tmpl w:val="9B7A4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D357D9"/>
    <w:multiLevelType w:val="multilevel"/>
    <w:tmpl w:val="DBF86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D34011F"/>
    <w:multiLevelType w:val="multilevel"/>
    <w:tmpl w:val="72823F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EC94632"/>
    <w:multiLevelType w:val="multilevel"/>
    <w:tmpl w:val="6CC43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4573422">
    <w:abstractNumId w:val="2"/>
  </w:num>
  <w:num w:numId="2" w16cid:durableId="1925916516">
    <w:abstractNumId w:val="6"/>
  </w:num>
  <w:num w:numId="3" w16cid:durableId="544950831">
    <w:abstractNumId w:val="12"/>
  </w:num>
  <w:num w:numId="4" w16cid:durableId="340157096">
    <w:abstractNumId w:val="5"/>
  </w:num>
  <w:num w:numId="5" w16cid:durableId="1167206783">
    <w:abstractNumId w:val="0"/>
  </w:num>
  <w:num w:numId="6" w16cid:durableId="1149594837">
    <w:abstractNumId w:val="15"/>
  </w:num>
  <w:num w:numId="7" w16cid:durableId="206719347">
    <w:abstractNumId w:val="16"/>
  </w:num>
  <w:num w:numId="8" w16cid:durableId="843399721">
    <w:abstractNumId w:val="14"/>
  </w:num>
  <w:num w:numId="9" w16cid:durableId="64303531">
    <w:abstractNumId w:val="13"/>
  </w:num>
  <w:num w:numId="10" w16cid:durableId="754862266">
    <w:abstractNumId w:val="1"/>
  </w:num>
  <w:num w:numId="11" w16cid:durableId="1136026699">
    <w:abstractNumId w:val="9"/>
  </w:num>
  <w:num w:numId="12" w16cid:durableId="1869682377">
    <w:abstractNumId w:val="11"/>
  </w:num>
  <w:num w:numId="13" w16cid:durableId="1152984884">
    <w:abstractNumId w:val="10"/>
  </w:num>
  <w:num w:numId="14" w16cid:durableId="1920603261">
    <w:abstractNumId w:val="4"/>
  </w:num>
  <w:num w:numId="15" w16cid:durableId="373314594">
    <w:abstractNumId w:val="7"/>
  </w:num>
  <w:num w:numId="16" w16cid:durableId="1939289242">
    <w:abstractNumId w:val="8"/>
  </w:num>
  <w:num w:numId="17" w16cid:durableId="1669676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21"/>
    <w:rsid w:val="00024921"/>
    <w:rsid w:val="00422B27"/>
    <w:rsid w:val="00482318"/>
    <w:rsid w:val="004C0B7F"/>
    <w:rsid w:val="1B2FDA4E"/>
    <w:rsid w:val="29B36DA4"/>
    <w:rsid w:val="673A5680"/>
    <w:rsid w:val="689C4488"/>
    <w:rsid w:val="6ECF7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DFD0"/>
  <w15:chartTrackingRefBased/>
  <w15:docId w15:val="{00B93E58-4B61-4398-A2CE-93AD048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2492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92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9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2492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2492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2492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2492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2492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249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249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249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24921"/>
    <w:rPr>
      <w:rFonts w:eastAsiaTheme="majorEastAsia" w:cstheme="majorBidi"/>
      <w:color w:val="272727" w:themeColor="text1" w:themeTint="D8"/>
    </w:rPr>
  </w:style>
  <w:style w:type="paragraph" w:styleId="Title">
    <w:name w:val="Title"/>
    <w:basedOn w:val="Normal"/>
    <w:next w:val="Normal"/>
    <w:link w:val="TitleChar"/>
    <w:uiPriority w:val="10"/>
    <w:qFormat/>
    <w:rsid w:val="0002492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2492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2492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24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921"/>
    <w:pPr>
      <w:spacing w:before="160"/>
      <w:jc w:val="center"/>
    </w:pPr>
    <w:rPr>
      <w:i/>
      <w:iCs/>
      <w:color w:val="404040" w:themeColor="text1" w:themeTint="BF"/>
    </w:rPr>
  </w:style>
  <w:style w:type="character" w:styleId="QuoteChar" w:customStyle="1">
    <w:name w:val="Quote Char"/>
    <w:basedOn w:val="DefaultParagraphFont"/>
    <w:link w:val="Quote"/>
    <w:uiPriority w:val="29"/>
    <w:rsid w:val="00024921"/>
    <w:rPr>
      <w:i/>
      <w:iCs/>
      <w:color w:val="404040" w:themeColor="text1" w:themeTint="BF"/>
    </w:rPr>
  </w:style>
  <w:style w:type="paragraph" w:styleId="ListParagraph">
    <w:name w:val="List Paragraph"/>
    <w:basedOn w:val="Normal"/>
    <w:uiPriority w:val="34"/>
    <w:qFormat/>
    <w:rsid w:val="00024921"/>
    <w:pPr>
      <w:ind w:left="720"/>
      <w:contextualSpacing/>
    </w:pPr>
  </w:style>
  <w:style w:type="character" w:styleId="IntenseEmphasis">
    <w:name w:val="Intense Emphasis"/>
    <w:basedOn w:val="DefaultParagraphFont"/>
    <w:uiPriority w:val="21"/>
    <w:qFormat/>
    <w:rsid w:val="00024921"/>
    <w:rPr>
      <w:i/>
      <w:iCs/>
      <w:color w:val="0F4761" w:themeColor="accent1" w:themeShade="BF"/>
    </w:rPr>
  </w:style>
  <w:style w:type="paragraph" w:styleId="IntenseQuote">
    <w:name w:val="Intense Quote"/>
    <w:basedOn w:val="Normal"/>
    <w:next w:val="Normal"/>
    <w:link w:val="IntenseQuoteChar"/>
    <w:uiPriority w:val="30"/>
    <w:qFormat/>
    <w:rsid w:val="0002492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24921"/>
    <w:rPr>
      <w:i/>
      <w:iCs/>
      <w:color w:val="0F4761" w:themeColor="accent1" w:themeShade="BF"/>
    </w:rPr>
  </w:style>
  <w:style w:type="character" w:styleId="IntenseReference">
    <w:name w:val="Intense Reference"/>
    <w:basedOn w:val="DefaultParagraphFont"/>
    <w:uiPriority w:val="32"/>
    <w:qFormat/>
    <w:rsid w:val="00024921"/>
    <w:rPr>
      <w:b/>
      <w:bCs/>
      <w:smallCaps/>
      <w:color w:val="0F4761" w:themeColor="accent1" w:themeShade="BF"/>
      <w:spacing w:val="5"/>
    </w:rPr>
  </w:style>
  <w:style w:type="character" w:styleId="Hyperlink">
    <w:uiPriority w:val="99"/>
    <w:name w:val="Hyperlink"/>
    <w:basedOn w:val="DefaultParagraphFont"/>
    <w:unhideWhenUsed/>
    <w:rsid w:val="6ECF762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06699">
      <w:bodyDiv w:val="1"/>
      <w:marLeft w:val="0"/>
      <w:marRight w:val="0"/>
      <w:marTop w:val="0"/>
      <w:marBottom w:val="0"/>
      <w:divBdr>
        <w:top w:val="none" w:sz="0" w:space="0" w:color="auto"/>
        <w:left w:val="none" w:sz="0" w:space="0" w:color="auto"/>
        <w:bottom w:val="none" w:sz="0" w:space="0" w:color="auto"/>
        <w:right w:val="none" w:sz="0" w:space="0" w:color="auto"/>
      </w:divBdr>
    </w:div>
    <w:div w:id="181771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mailto:environmentalhealth@knowsley.gov.uk" TargetMode="External" Id="Rc5be25ecc2b5475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6DCF698198F49B11FEE18F80A5D17" ma:contentTypeVersion="16" ma:contentTypeDescription="Create a new document." ma:contentTypeScope="" ma:versionID="cc901ab80882e37e241a51c48ca0ac6c">
  <xsd:schema xmlns:xsd="http://www.w3.org/2001/XMLSchema" xmlns:xs="http://www.w3.org/2001/XMLSchema" xmlns:p="http://schemas.microsoft.com/office/2006/metadata/properties" xmlns:ns2="b56bdbfe-56ef-4ff3-99f1-a7370ff3d187" xmlns:ns3="556947b8-50e4-448b-a4a2-45d198859f9e" targetNamespace="http://schemas.microsoft.com/office/2006/metadata/properties" ma:root="true" ma:fieldsID="835fb133708afff80d15e3e75fc7ddb7" ns2:_="" ns3:_="">
    <xsd:import namespace="b56bdbfe-56ef-4ff3-99f1-a7370ff3d187"/>
    <xsd:import namespace="556947b8-50e4-448b-a4a2-45d198859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RedactYesor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bdbfe-56ef-4ff3-99f1-a7370ff3d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RedactYesorNo" ma:index="23" nillable="true" ma:displayName="Redact Yes or No" ma:default="1" ma:format="Dropdown" ma:internalName="RedactYesor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6947b8-50e4-448b-a4a2-45d198859f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244007-8335-4dda-88aa-48ba7a7d0f2e}" ma:internalName="TaxCatchAll" ma:showField="CatchAllData" ma:web="556947b8-50e4-448b-a4a2-45d198859f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6947b8-50e4-448b-a4a2-45d198859f9e" xsi:nil="true"/>
    <lcf76f155ced4ddcb4097134ff3c332f xmlns="b56bdbfe-56ef-4ff3-99f1-a7370ff3d187">
      <Terms xmlns="http://schemas.microsoft.com/office/infopath/2007/PartnerControls"/>
    </lcf76f155ced4ddcb4097134ff3c332f>
    <RedactYesorNo xmlns="b56bdbfe-56ef-4ff3-99f1-a7370ff3d187">true</RedactYesorNo>
  </documentManagement>
</p:properties>
</file>

<file path=customXml/itemProps1.xml><?xml version="1.0" encoding="utf-8"?>
<ds:datastoreItem xmlns:ds="http://schemas.openxmlformats.org/officeDocument/2006/customXml" ds:itemID="{01E4AC0A-0C1E-4BA1-A92B-2A354101C4DD}"/>
</file>

<file path=customXml/itemProps2.xml><?xml version="1.0" encoding="utf-8"?>
<ds:datastoreItem xmlns:ds="http://schemas.openxmlformats.org/officeDocument/2006/customXml" ds:itemID="{39BFE415-B461-484E-943E-EA96763945C3}"/>
</file>

<file path=customXml/itemProps3.xml><?xml version="1.0" encoding="utf-8"?>
<ds:datastoreItem xmlns:ds="http://schemas.openxmlformats.org/officeDocument/2006/customXml" ds:itemID="{E216B17E-1CE9-4509-9264-0A6C80B2DE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Rankin</dc:creator>
  <cp:keywords/>
  <dc:description/>
  <cp:lastModifiedBy>Gaskell, Ian</cp:lastModifiedBy>
  <cp:revision>4</cp:revision>
  <dcterms:created xsi:type="dcterms:W3CDTF">2025-06-26T07:53:00Z</dcterms:created>
  <dcterms:modified xsi:type="dcterms:W3CDTF">2025-08-12T11:12:04Z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0x010100F836DCF698198F49B11FEE18F80A5D17</vt:lpwstr>
  </property>
  <property fmtid="{D5CDD505-2E9C-101B-9397-08002B2CF9AE}" pid="3" name="MediaServiceImageTags">
    <vt:lpwstr/>
  </property>
</Properties>
</file>