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C7F6B" w14:paraId="18E60CF6" w14:textId="77777777" w:rsidTr="006C7F6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C7F6B" w14:paraId="32332D9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2C5C90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Your organisation</w:t>
                  </w:r>
                </w:p>
                <w:p w14:paraId="6DE7CD7C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Knowsley Borough Council (Education function employees)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1 April 2020 to 31 March 2021</w:t>
                  </w:r>
                </w:p>
                <w:p w14:paraId="70C311B1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Employees in your organisation</w:t>
                  </w:r>
                </w:p>
                <w:p w14:paraId="068AB90D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1,501 to 5,000 employees</w:t>
                  </w:r>
                </w:p>
                <w:p w14:paraId="12E9E40B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Trade union representatives and full-time equivalents</w:t>
                  </w:r>
                </w:p>
                <w:p w14:paraId="31DE35F1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Trade union representatives: 24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FTE trade union representatives: 24</w:t>
                  </w:r>
                </w:p>
                <w:p w14:paraId="34C81E04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Percentage of working hours spent on facility time</w:t>
                  </w:r>
                </w:p>
                <w:p w14:paraId="7C345385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0% of working hours: 13 representatives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1 to 50% of working hours: 10 representatives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 xml:space="preserve">51 to 99% of working hours: 1 </w:t>
                  </w:r>
                  <w:proofErr w:type="gramStart"/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representatives</w:t>
                  </w:r>
                  <w:proofErr w:type="gramEnd"/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100% of working hours: 0 representatives</w:t>
                  </w:r>
                </w:p>
                <w:p w14:paraId="7E750DDF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Total pay bill and facility time costs</w:t>
                  </w:r>
                </w:p>
                <w:p w14:paraId="6BA22E41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Total pay bill: £27090685.15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Total cost of facility time: £26789.11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Percentage of pay spent on facility time: 0.10%</w:t>
                  </w:r>
                </w:p>
                <w:p w14:paraId="47D55266" w14:textId="77777777" w:rsidR="006C7F6B" w:rsidRDefault="006C7F6B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Paid trade union activities</w:t>
                  </w:r>
                </w:p>
                <w:p w14:paraId="5DC6E45A" w14:textId="77777777" w:rsidR="006C7F6B" w:rsidRDefault="006C7F6B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Hours spent on paid facility time: 4527.89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Hours spent on paid trade union activities: 14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Percentage of total paid facility time hours spent on paid TU activities: 0.31%</w:t>
                  </w:r>
                </w:p>
              </w:tc>
            </w:tr>
          </w:tbl>
          <w:p w14:paraId="70697623" w14:textId="77777777" w:rsidR="006C7F6B" w:rsidRDefault="006C7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E46153" w14:textId="77777777" w:rsidR="00A35C92" w:rsidRDefault="006C7F6B" w:rsidP="006C7F6B"/>
    <w:sectPr w:rsidR="00A35C92" w:rsidSect="006C7F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6B"/>
    <w:rsid w:val="003F0ABA"/>
    <w:rsid w:val="006C7F6B"/>
    <w:rsid w:val="00AE40D2"/>
    <w:rsid w:val="00B4746C"/>
    <w:rsid w:val="00B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A8C6"/>
  <w15:chartTrackingRefBased/>
  <w15:docId w15:val="{45A59464-2501-4D0F-9923-62D106F8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6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C7F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C7F6B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7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David</dc:creator>
  <cp:keywords/>
  <dc:description/>
  <cp:lastModifiedBy>Norton, David</cp:lastModifiedBy>
  <cp:revision>1</cp:revision>
  <dcterms:created xsi:type="dcterms:W3CDTF">2021-07-20T15:23:00Z</dcterms:created>
  <dcterms:modified xsi:type="dcterms:W3CDTF">2021-07-20T15:24:00Z</dcterms:modified>
</cp:coreProperties>
</file>