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BF431" w14:textId="6594EAFA" w:rsidR="00EC53E5" w:rsidRPr="00EC53E5" w:rsidRDefault="001863DB" w:rsidP="00F8545D">
      <w:pPr>
        <w:jc w:val="center"/>
        <w:rPr>
          <w:rFonts w:ascii="Arial" w:hAnsi="Arial" w:cs="Arial"/>
          <w:b/>
          <w:bCs/>
          <w:sz w:val="28"/>
          <w:szCs w:val="28"/>
        </w:rPr>
      </w:pPr>
      <w:r w:rsidRPr="00EC53E5">
        <w:rPr>
          <w:rFonts w:ascii="Arial" w:hAnsi="Arial" w:cs="Arial"/>
          <w:b/>
          <w:bCs/>
          <w:sz w:val="28"/>
          <w:szCs w:val="28"/>
        </w:rPr>
        <w:t>L</w:t>
      </w:r>
      <w:r w:rsidR="004D7D84" w:rsidRPr="00EC53E5">
        <w:rPr>
          <w:rFonts w:ascii="Arial" w:hAnsi="Arial" w:cs="Arial"/>
          <w:b/>
          <w:bCs/>
          <w:sz w:val="28"/>
          <w:szCs w:val="28"/>
        </w:rPr>
        <w:t xml:space="preserve">ocal </w:t>
      </w:r>
      <w:r w:rsidRPr="00EC53E5">
        <w:rPr>
          <w:rFonts w:ascii="Arial" w:hAnsi="Arial" w:cs="Arial"/>
          <w:b/>
          <w:bCs/>
          <w:sz w:val="28"/>
          <w:szCs w:val="28"/>
        </w:rPr>
        <w:t>G</w:t>
      </w:r>
      <w:r w:rsidR="004D7D84" w:rsidRPr="00EC53E5">
        <w:rPr>
          <w:rFonts w:ascii="Arial" w:hAnsi="Arial" w:cs="Arial"/>
          <w:b/>
          <w:bCs/>
          <w:sz w:val="28"/>
          <w:szCs w:val="28"/>
        </w:rPr>
        <w:t xml:space="preserve">overnment </w:t>
      </w:r>
      <w:r w:rsidRPr="00EC53E5">
        <w:rPr>
          <w:rFonts w:ascii="Arial" w:hAnsi="Arial" w:cs="Arial"/>
          <w:b/>
          <w:bCs/>
          <w:sz w:val="28"/>
          <w:szCs w:val="28"/>
        </w:rPr>
        <w:t>A</w:t>
      </w:r>
      <w:r w:rsidR="004D7D84" w:rsidRPr="00EC53E5">
        <w:rPr>
          <w:rFonts w:ascii="Arial" w:hAnsi="Arial" w:cs="Arial"/>
          <w:b/>
          <w:bCs/>
          <w:sz w:val="28"/>
          <w:szCs w:val="28"/>
        </w:rPr>
        <w:t>ssociation</w:t>
      </w:r>
      <w:r w:rsidRPr="00EC53E5">
        <w:rPr>
          <w:rFonts w:ascii="Arial" w:hAnsi="Arial" w:cs="Arial"/>
          <w:b/>
          <w:bCs/>
          <w:sz w:val="28"/>
          <w:szCs w:val="28"/>
        </w:rPr>
        <w:t xml:space="preserve"> </w:t>
      </w:r>
      <w:r w:rsidR="004D7D84" w:rsidRPr="00EC53E5">
        <w:rPr>
          <w:rFonts w:ascii="Arial" w:hAnsi="Arial" w:cs="Arial"/>
          <w:b/>
          <w:bCs/>
          <w:sz w:val="28"/>
          <w:szCs w:val="28"/>
        </w:rPr>
        <w:t xml:space="preserve">Corporate </w:t>
      </w:r>
      <w:r w:rsidRPr="00EC53E5">
        <w:rPr>
          <w:rFonts w:ascii="Arial" w:hAnsi="Arial" w:cs="Arial"/>
          <w:b/>
          <w:bCs/>
          <w:sz w:val="28"/>
          <w:szCs w:val="28"/>
        </w:rPr>
        <w:t xml:space="preserve">Peer </w:t>
      </w:r>
      <w:r w:rsidR="004D7D84" w:rsidRPr="00EC53E5">
        <w:rPr>
          <w:rFonts w:ascii="Arial" w:hAnsi="Arial" w:cs="Arial"/>
          <w:b/>
          <w:bCs/>
          <w:sz w:val="28"/>
          <w:szCs w:val="28"/>
        </w:rPr>
        <w:t>Challenge</w:t>
      </w:r>
      <w:r w:rsidRPr="00EC53E5">
        <w:rPr>
          <w:rFonts w:ascii="Arial" w:hAnsi="Arial" w:cs="Arial"/>
          <w:b/>
          <w:bCs/>
          <w:sz w:val="28"/>
          <w:szCs w:val="28"/>
        </w:rPr>
        <w:t xml:space="preserve"> Revisit</w:t>
      </w:r>
    </w:p>
    <w:p w14:paraId="3495DA13" w14:textId="3BF72F88" w:rsidR="00617785" w:rsidRDefault="001863DB" w:rsidP="00D36A28">
      <w:pPr>
        <w:jc w:val="center"/>
        <w:rPr>
          <w:rFonts w:ascii="Arial" w:hAnsi="Arial" w:cs="Arial"/>
          <w:b/>
          <w:bCs/>
          <w:sz w:val="28"/>
          <w:szCs w:val="28"/>
        </w:rPr>
      </w:pPr>
      <w:r w:rsidRPr="00EC53E5">
        <w:rPr>
          <w:rFonts w:ascii="Arial" w:hAnsi="Arial" w:cs="Arial"/>
          <w:b/>
          <w:bCs/>
          <w:sz w:val="28"/>
          <w:szCs w:val="28"/>
        </w:rPr>
        <w:t>Action Plan</w:t>
      </w:r>
    </w:p>
    <w:p w14:paraId="295BB53E" w14:textId="0A9482D6" w:rsidR="001863DB" w:rsidRPr="000055BB" w:rsidRDefault="00617785" w:rsidP="00D36A28">
      <w:pPr>
        <w:jc w:val="center"/>
        <w:rPr>
          <w:rFonts w:ascii="Arial" w:hAnsi="Arial" w:cs="Arial"/>
          <w:b/>
          <w:bCs/>
          <w:i/>
          <w:iCs/>
          <w:u w:val="single"/>
        </w:rPr>
      </w:pPr>
      <w:r w:rsidRPr="000055BB">
        <w:rPr>
          <w:rFonts w:ascii="Arial" w:hAnsi="Arial" w:cs="Arial"/>
          <w:b/>
          <w:bCs/>
          <w:i/>
          <w:iCs/>
          <w:sz w:val="28"/>
          <w:szCs w:val="28"/>
          <w:u w:val="single"/>
        </w:rPr>
        <w:t xml:space="preserve">Progress Update </w:t>
      </w:r>
      <w:r w:rsidR="004808FC">
        <w:rPr>
          <w:rFonts w:ascii="Arial" w:hAnsi="Arial" w:cs="Arial"/>
          <w:b/>
          <w:bCs/>
          <w:i/>
          <w:iCs/>
          <w:sz w:val="28"/>
          <w:szCs w:val="28"/>
          <w:u w:val="single"/>
        </w:rPr>
        <w:t xml:space="preserve">- </w:t>
      </w:r>
      <w:r w:rsidRPr="000055BB">
        <w:rPr>
          <w:rFonts w:ascii="Arial" w:hAnsi="Arial" w:cs="Arial"/>
          <w:b/>
          <w:bCs/>
          <w:i/>
          <w:iCs/>
          <w:sz w:val="28"/>
          <w:szCs w:val="28"/>
          <w:u w:val="single"/>
        </w:rPr>
        <w:t>September 2022</w:t>
      </w:r>
    </w:p>
    <w:tbl>
      <w:tblPr>
        <w:tblStyle w:val="TableGrid"/>
        <w:tblW w:w="22397" w:type="dxa"/>
        <w:tblInd w:w="-714" w:type="dxa"/>
        <w:tblLook w:val="04A0" w:firstRow="1" w:lastRow="0" w:firstColumn="1" w:lastColumn="0" w:noHBand="0" w:noVBand="1"/>
      </w:tblPr>
      <w:tblGrid>
        <w:gridCol w:w="424"/>
        <w:gridCol w:w="5672"/>
        <w:gridCol w:w="8221"/>
        <w:gridCol w:w="8080"/>
      </w:tblGrid>
      <w:tr w:rsidR="006C0565" w:rsidRPr="005A0475" w14:paraId="6A640E82" w14:textId="21C561F8" w:rsidTr="004808FC">
        <w:trPr>
          <w:trHeight w:val="512"/>
        </w:trPr>
        <w:tc>
          <w:tcPr>
            <w:tcW w:w="424" w:type="dxa"/>
          </w:tcPr>
          <w:p w14:paraId="23926C8D" w14:textId="77777777" w:rsidR="00617785" w:rsidRPr="005A0475" w:rsidRDefault="00617785" w:rsidP="005A0475">
            <w:pPr>
              <w:rPr>
                <w:rFonts w:ascii="Arial" w:hAnsi="Arial" w:cs="Arial"/>
                <w:sz w:val="24"/>
                <w:szCs w:val="24"/>
              </w:rPr>
            </w:pPr>
          </w:p>
        </w:tc>
        <w:tc>
          <w:tcPr>
            <w:tcW w:w="5672" w:type="dxa"/>
            <w:shd w:val="clear" w:color="auto" w:fill="D9D9D9" w:themeFill="background1" w:themeFillShade="D9"/>
            <w:vAlign w:val="center"/>
          </w:tcPr>
          <w:p w14:paraId="435B1651" w14:textId="1AA728DF" w:rsidR="00617785" w:rsidRPr="005A0475" w:rsidRDefault="00617785" w:rsidP="005A0475">
            <w:pPr>
              <w:jc w:val="center"/>
              <w:rPr>
                <w:rFonts w:ascii="Arial" w:hAnsi="Arial" w:cs="Arial"/>
                <w:sz w:val="24"/>
                <w:szCs w:val="24"/>
              </w:rPr>
            </w:pPr>
            <w:r w:rsidRPr="005A0475">
              <w:rPr>
                <w:rFonts w:ascii="Arial" w:hAnsi="Arial" w:cs="Arial"/>
                <w:b/>
                <w:bCs/>
                <w:sz w:val="24"/>
                <w:szCs w:val="24"/>
              </w:rPr>
              <w:t>RECOMMENDATION</w:t>
            </w:r>
          </w:p>
        </w:tc>
        <w:tc>
          <w:tcPr>
            <w:tcW w:w="8221" w:type="dxa"/>
            <w:shd w:val="clear" w:color="auto" w:fill="D9D9D9" w:themeFill="background1" w:themeFillShade="D9"/>
            <w:vAlign w:val="center"/>
          </w:tcPr>
          <w:p w14:paraId="18740B01" w14:textId="66BCC5BA" w:rsidR="00617785" w:rsidRPr="005A0475" w:rsidRDefault="00617785" w:rsidP="005A0475">
            <w:pPr>
              <w:jc w:val="center"/>
              <w:rPr>
                <w:rFonts w:ascii="Arial" w:hAnsi="Arial" w:cs="Arial"/>
                <w:sz w:val="24"/>
                <w:szCs w:val="24"/>
              </w:rPr>
            </w:pPr>
            <w:r w:rsidRPr="005A0475">
              <w:rPr>
                <w:rFonts w:ascii="Arial" w:hAnsi="Arial" w:cs="Arial"/>
                <w:b/>
                <w:bCs/>
                <w:sz w:val="24"/>
                <w:szCs w:val="24"/>
              </w:rPr>
              <w:t>ACTIONS</w:t>
            </w:r>
          </w:p>
        </w:tc>
        <w:tc>
          <w:tcPr>
            <w:tcW w:w="8080" w:type="dxa"/>
            <w:shd w:val="clear" w:color="auto" w:fill="D9D9D9" w:themeFill="background1" w:themeFillShade="D9"/>
            <w:vAlign w:val="center"/>
          </w:tcPr>
          <w:p w14:paraId="2C4C2B6E" w14:textId="1A37EE41" w:rsidR="00617785" w:rsidRPr="004808FC" w:rsidRDefault="00617785" w:rsidP="004808FC">
            <w:pPr>
              <w:jc w:val="center"/>
              <w:rPr>
                <w:rFonts w:ascii="Arial" w:hAnsi="Arial" w:cs="Arial"/>
                <w:sz w:val="24"/>
                <w:szCs w:val="24"/>
              </w:rPr>
            </w:pPr>
            <w:r>
              <w:rPr>
                <w:rFonts w:ascii="Arial" w:hAnsi="Arial" w:cs="Arial"/>
                <w:b/>
                <w:bCs/>
                <w:sz w:val="24"/>
                <w:szCs w:val="24"/>
              </w:rPr>
              <w:t>PROGRESS UPDATE (SEPTEMBER 2022)</w:t>
            </w:r>
          </w:p>
        </w:tc>
      </w:tr>
      <w:tr w:rsidR="00617785" w:rsidRPr="005A0475" w14:paraId="59F6A687" w14:textId="074B084C" w:rsidTr="513378ED">
        <w:tc>
          <w:tcPr>
            <w:tcW w:w="424" w:type="dxa"/>
          </w:tcPr>
          <w:p w14:paraId="1B8D78DB" w14:textId="4B1D7950" w:rsidR="00617785" w:rsidRPr="005A0475" w:rsidRDefault="00617785" w:rsidP="005A0475">
            <w:pPr>
              <w:rPr>
                <w:rFonts w:ascii="Arial" w:hAnsi="Arial" w:cs="Arial"/>
                <w:sz w:val="24"/>
                <w:szCs w:val="24"/>
              </w:rPr>
            </w:pPr>
            <w:r w:rsidRPr="005A0475">
              <w:rPr>
                <w:rFonts w:ascii="Arial" w:hAnsi="Arial" w:cs="Arial"/>
                <w:sz w:val="24"/>
                <w:szCs w:val="24"/>
              </w:rPr>
              <w:t>1.</w:t>
            </w:r>
          </w:p>
        </w:tc>
        <w:tc>
          <w:tcPr>
            <w:tcW w:w="5672" w:type="dxa"/>
          </w:tcPr>
          <w:p w14:paraId="1D62250E" w14:textId="0C5919B8" w:rsidR="00617785" w:rsidRPr="005A0475" w:rsidRDefault="00617785" w:rsidP="00F7034E">
            <w:pPr>
              <w:rPr>
                <w:rFonts w:ascii="Arial" w:hAnsi="Arial" w:cs="Arial"/>
                <w:sz w:val="24"/>
                <w:szCs w:val="24"/>
              </w:rPr>
            </w:pPr>
            <w:r w:rsidRPr="005A0475">
              <w:rPr>
                <w:rFonts w:ascii="Arial" w:hAnsi="Arial" w:cs="Arial"/>
                <w:b/>
                <w:bCs/>
                <w:sz w:val="24"/>
                <w:szCs w:val="24"/>
              </w:rPr>
              <w:t>Embed and extend the emerging culture of empowerment across the organisation:</w:t>
            </w:r>
            <w:r>
              <w:rPr>
                <w:rFonts w:ascii="Arial" w:hAnsi="Arial" w:cs="Arial"/>
                <w:sz w:val="24"/>
                <w:szCs w:val="24"/>
              </w:rPr>
              <w:t xml:space="preserve">  </w:t>
            </w:r>
            <w:r w:rsidRPr="005A0475">
              <w:rPr>
                <w:rFonts w:ascii="Arial" w:hAnsi="Arial" w:cs="Arial"/>
                <w:sz w:val="24"/>
                <w:szCs w:val="24"/>
              </w:rPr>
              <w:t xml:space="preserve">The way in which Councils, including Knowsley, have had to respond to the pandemic has inevitably resulted in staff and communities feeling more empowered to act and do what they see as the right thing to do.  It is important for the Council to build on the progress made prior to, and during, the pandemic, but recognise that this work is iterative, and will require time, effort and energy to avoid the risk of reverting to previous approaches.  The success of this culture will be dependent on the continued visible support of Councillors and Senior Officers.  This progress was supported by new ways of working developed in response to the COVID-19 pandemic, and these should be carefully considered as the Council looks to define their </w:t>
            </w:r>
            <w:r>
              <w:rPr>
                <w:rFonts w:ascii="Arial" w:hAnsi="Arial" w:cs="Arial"/>
                <w:sz w:val="24"/>
                <w:szCs w:val="24"/>
              </w:rPr>
              <w:t>“</w:t>
            </w:r>
            <w:r w:rsidRPr="005A0475">
              <w:rPr>
                <w:rFonts w:ascii="Arial" w:hAnsi="Arial" w:cs="Arial"/>
                <w:sz w:val="24"/>
                <w:szCs w:val="24"/>
              </w:rPr>
              <w:t>new normal</w:t>
            </w:r>
            <w:r>
              <w:rPr>
                <w:rFonts w:ascii="Arial" w:hAnsi="Arial" w:cs="Arial"/>
                <w:sz w:val="24"/>
                <w:szCs w:val="24"/>
              </w:rPr>
              <w:t>”</w:t>
            </w:r>
            <w:r w:rsidRPr="005A0475">
              <w:rPr>
                <w:rFonts w:ascii="Arial" w:hAnsi="Arial" w:cs="Arial"/>
                <w:sz w:val="24"/>
                <w:szCs w:val="24"/>
              </w:rPr>
              <w:t xml:space="preserve"> as part of the approach towards organisational development.</w:t>
            </w:r>
          </w:p>
        </w:tc>
        <w:tc>
          <w:tcPr>
            <w:tcW w:w="8221" w:type="dxa"/>
          </w:tcPr>
          <w:p w14:paraId="3CDC154C" w14:textId="4108901D" w:rsidR="00617785" w:rsidRPr="005A0475" w:rsidRDefault="00617785" w:rsidP="00F7034E">
            <w:pPr>
              <w:rPr>
                <w:rFonts w:ascii="Arial" w:hAnsi="Arial" w:cs="Arial"/>
                <w:sz w:val="24"/>
                <w:szCs w:val="24"/>
              </w:rPr>
            </w:pPr>
            <w:r w:rsidRPr="005A0475">
              <w:rPr>
                <w:rFonts w:ascii="Arial" w:hAnsi="Arial" w:cs="Arial"/>
                <w:sz w:val="24"/>
                <w:szCs w:val="24"/>
              </w:rPr>
              <w:t>Work is well under</w:t>
            </w:r>
            <w:r>
              <w:rPr>
                <w:rFonts w:ascii="Arial" w:hAnsi="Arial" w:cs="Arial"/>
                <w:sz w:val="24"/>
                <w:szCs w:val="24"/>
              </w:rPr>
              <w:t xml:space="preserve"> </w:t>
            </w:r>
            <w:r w:rsidRPr="005A0475">
              <w:rPr>
                <w:rFonts w:ascii="Arial" w:hAnsi="Arial" w:cs="Arial"/>
                <w:sz w:val="24"/>
                <w:szCs w:val="24"/>
              </w:rPr>
              <w:t xml:space="preserve">way on the </w:t>
            </w:r>
            <w:r>
              <w:rPr>
                <w:rFonts w:ascii="Arial" w:hAnsi="Arial" w:cs="Arial"/>
                <w:sz w:val="24"/>
                <w:szCs w:val="24"/>
              </w:rPr>
              <w:t>second</w:t>
            </w:r>
            <w:r w:rsidRPr="005A0475">
              <w:rPr>
                <w:rFonts w:ascii="Arial" w:hAnsi="Arial" w:cs="Arial"/>
                <w:sz w:val="24"/>
                <w:szCs w:val="24"/>
              </w:rPr>
              <w:t xml:space="preserve"> iteration of </w:t>
            </w:r>
            <w:r>
              <w:rPr>
                <w:rFonts w:ascii="Arial" w:hAnsi="Arial" w:cs="Arial"/>
                <w:sz w:val="24"/>
                <w:szCs w:val="24"/>
              </w:rPr>
              <w:t>“</w:t>
            </w:r>
            <w:r w:rsidRPr="005A0475">
              <w:rPr>
                <w:rFonts w:ascii="Arial" w:hAnsi="Arial" w:cs="Arial"/>
                <w:sz w:val="24"/>
                <w:szCs w:val="24"/>
              </w:rPr>
              <w:t>The Journey</w:t>
            </w:r>
            <w:r>
              <w:rPr>
                <w:rFonts w:ascii="Arial" w:hAnsi="Arial" w:cs="Arial"/>
                <w:sz w:val="24"/>
                <w:szCs w:val="24"/>
              </w:rPr>
              <w:t>”</w:t>
            </w:r>
            <w:r w:rsidRPr="005A0475">
              <w:rPr>
                <w:rFonts w:ascii="Arial" w:hAnsi="Arial" w:cs="Arial"/>
                <w:sz w:val="24"/>
                <w:szCs w:val="24"/>
              </w:rPr>
              <w:t xml:space="preserve"> (</w:t>
            </w:r>
            <w:r>
              <w:rPr>
                <w:rFonts w:ascii="Arial" w:hAnsi="Arial" w:cs="Arial"/>
                <w:sz w:val="24"/>
                <w:szCs w:val="24"/>
              </w:rPr>
              <w:t xml:space="preserve">i.e. </w:t>
            </w:r>
            <w:r w:rsidRPr="005A0475">
              <w:rPr>
                <w:rFonts w:ascii="Arial" w:hAnsi="Arial" w:cs="Arial"/>
                <w:sz w:val="24"/>
                <w:szCs w:val="24"/>
              </w:rPr>
              <w:t xml:space="preserve">the Council’s organisational culture training </w:t>
            </w:r>
            <w:r>
              <w:rPr>
                <w:rFonts w:ascii="Arial" w:hAnsi="Arial" w:cs="Arial"/>
                <w:sz w:val="24"/>
                <w:szCs w:val="24"/>
              </w:rPr>
              <w:t xml:space="preserve">and induction </w:t>
            </w:r>
            <w:r w:rsidRPr="005A0475">
              <w:rPr>
                <w:rFonts w:ascii="Arial" w:hAnsi="Arial" w:cs="Arial"/>
                <w:sz w:val="24"/>
                <w:szCs w:val="24"/>
              </w:rPr>
              <w:t>experience).  Th</w:t>
            </w:r>
            <w:r>
              <w:rPr>
                <w:rFonts w:ascii="Arial" w:hAnsi="Arial" w:cs="Arial"/>
                <w:sz w:val="24"/>
                <w:szCs w:val="24"/>
              </w:rPr>
              <w:t>e new version will</w:t>
            </w:r>
            <w:r w:rsidRPr="005A0475">
              <w:rPr>
                <w:rFonts w:ascii="Arial" w:hAnsi="Arial" w:cs="Arial"/>
                <w:sz w:val="24"/>
                <w:szCs w:val="24"/>
              </w:rPr>
              <w:t xml:space="preserve"> incorporate how new ways of working and the empowerment of staff, residents</w:t>
            </w:r>
            <w:r>
              <w:rPr>
                <w:rFonts w:ascii="Arial" w:hAnsi="Arial" w:cs="Arial"/>
                <w:sz w:val="24"/>
                <w:szCs w:val="24"/>
              </w:rPr>
              <w:t>,</w:t>
            </w:r>
            <w:r w:rsidRPr="005A0475">
              <w:rPr>
                <w:rFonts w:ascii="Arial" w:hAnsi="Arial" w:cs="Arial"/>
                <w:sz w:val="24"/>
                <w:szCs w:val="24"/>
              </w:rPr>
              <w:t xml:space="preserve"> and community/voluntary groups will be further enhanced.</w:t>
            </w:r>
          </w:p>
          <w:p w14:paraId="7C2AC93B" w14:textId="77777777" w:rsidR="00617785" w:rsidRPr="005A0475" w:rsidRDefault="00617785" w:rsidP="00F7034E">
            <w:pPr>
              <w:rPr>
                <w:rFonts w:ascii="Arial" w:hAnsi="Arial" w:cs="Arial"/>
                <w:sz w:val="24"/>
                <w:szCs w:val="24"/>
              </w:rPr>
            </w:pPr>
          </w:p>
          <w:p w14:paraId="381E2BDE" w14:textId="5919D920" w:rsidR="00617785" w:rsidRPr="005A0475" w:rsidRDefault="00617785" w:rsidP="00F7034E">
            <w:pPr>
              <w:rPr>
                <w:rFonts w:ascii="Arial" w:hAnsi="Arial" w:cs="Arial"/>
                <w:sz w:val="24"/>
                <w:szCs w:val="24"/>
              </w:rPr>
            </w:pPr>
            <w:r w:rsidRPr="005A0475">
              <w:rPr>
                <w:rFonts w:ascii="Arial" w:hAnsi="Arial" w:cs="Arial"/>
                <w:sz w:val="24"/>
                <w:szCs w:val="24"/>
              </w:rPr>
              <w:t xml:space="preserve">Additional training will also be provided to </w:t>
            </w:r>
            <w:r>
              <w:rPr>
                <w:rFonts w:ascii="Arial" w:hAnsi="Arial" w:cs="Arial"/>
                <w:sz w:val="24"/>
                <w:szCs w:val="24"/>
              </w:rPr>
              <w:t xml:space="preserve">Elected Member and Council </w:t>
            </w:r>
            <w:r w:rsidRPr="005A0475">
              <w:rPr>
                <w:rFonts w:ascii="Arial" w:hAnsi="Arial" w:cs="Arial"/>
                <w:sz w:val="24"/>
                <w:szCs w:val="24"/>
              </w:rPr>
              <w:t xml:space="preserve">managers on how to </w:t>
            </w:r>
            <w:r>
              <w:rPr>
                <w:rFonts w:ascii="Arial" w:hAnsi="Arial" w:cs="Arial"/>
                <w:sz w:val="24"/>
                <w:szCs w:val="24"/>
              </w:rPr>
              <w:t xml:space="preserve">maintain, </w:t>
            </w:r>
            <w:r w:rsidRPr="005A0475">
              <w:rPr>
                <w:rFonts w:ascii="Arial" w:hAnsi="Arial" w:cs="Arial"/>
                <w:sz w:val="24"/>
                <w:szCs w:val="24"/>
              </w:rPr>
              <w:t>encourage</w:t>
            </w:r>
            <w:r>
              <w:rPr>
                <w:rFonts w:ascii="Arial" w:hAnsi="Arial" w:cs="Arial"/>
                <w:sz w:val="24"/>
                <w:szCs w:val="24"/>
              </w:rPr>
              <w:t>,</w:t>
            </w:r>
            <w:r w:rsidRPr="005A0475">
              <w:rPr>
                <w:rFonts w:ascii="Arial" w:hAnsi="Arial" w:cs="Arial"/>
                <w:sz w:val="24"/>
                <w:szCs w:val="24"/>
              </w:rPr>
              <w:t xml:space="preserve"> and support these new ways of working.</w:t>
            </w:r>
          </w:p>
          <w:p w14:paraId="67F01297" w14:textId="00060932" w:rsidR="00617785" w:rsidRPr="005A0475" w:rsidRDefault="00617785" w:rsidP="00F7034E">
            <w:pPr>
              <w:rPr>
                <w:rFonts w:ascii="Arial" w:hAnsi="Arial" w:cs="Arial"/>
                <w:sz w:val="24"/>
                <w:szCs w:val="24"/>
              </w:rPr>
            </w:pPr>
          </w:p>
          <w:p w14:paraId="029B6A95" w14:textId="69A3D17D" w:rsidR="00617785" w:rsidRPr="005A0475" w:rsidRDefault="00617785" w:rsidP="00F7034E">
            <w:pPr>
              <w:rPr>
                <w:rFonts w:ascii="Arial" w:hAnsi="Arial" w:cs="Arial"/>
                <w:sz w:val="24"/>
                <w:szCs w:val="24"/>
              </w:rPr>
            </w:pPr>
            <w:r w:rsidRPr="005A0475">
              <w:rPr>
                <w:rFonts w:ascii="Arial" w:hAnsi="Arial" w:cs="Arial"/>
                <w:sz w:val="24"/>
                <w:szCs w:val="24"/>
              </w:rPr>
              <w:t>Policies, procedures</w:t>
            </w:r>
            <w:r>
              <w:rPr>
                <w:rFonts w:ascii="Arial" w:hAnsi="Arial" w:cs="Arial"/>
                <w:sz w:val="24"/>
                <w:szCs w:val="24"/>
              </w:rPr>
              <w:t>,</w:t>
            </w:r>
            <w:r w:rsidRPr="005A0475">
              <w:rPr>
                <w:rFonts w:ascii="Arial" w:hAnsi="Arial" w:cs="Arial"/>
                <w:sz w:val="24"/>
                <w:szCs w:val="24"/>
              </w:rPr>
              <w:t xml:space="preserve"> and processes will also be reviewed to ensure </w:t>
            </w:r>
            <w:r>
              <w:rPr>
                <w:rFonts w:ascii="Arial" w:hAnsi="Arial" w:cs="Arial"/>
                <w:sz w:val="24"/>
                <w:szCs w:val="24"/>
              </w:rPr>
              <w:t xml:space="preserve">that </w:t>
            </w:r>
            <w:r w:rsidRPr="005A0475">
              <w:rPr>
                <w:rFonts w:ascii="Arial" w:hAnsi="Arial" w:cs="Arial"/>
                <w:sz w:val="24"/>
                <w:szCs w:val="24"/>
              </w:rPr>
              <w:t xml:space="preserve">these new ways of working </w:t>
            </w:r>
            <w:r>
              <w:rPr>
                <w:rFonts w:ascii="Arial" w:hAnsi="Arial" w:cs="Arial"/>
                <w:sz w:val="24"/>
                <w:szCs w:val="24"/>
              </w:rPr>
              <w:t>continue to be supported and developed</w:t>
            </w:r>
            <w:r w:rsidRPr="005A0475">
              <w:rPr>
                <w:rFonts w:ascii="Arial" w:hAnsi="Arial" w:cs="Arial"/>
                <w:sz w:val="24"/>
                <w:szCs w:val="24"/>
              </w:rPr>
              <w:t>.</w:t>
            </w:r>
          </w:p>
          <w:p w14:paraId="215E26A3" w14:textId="77777777" w:rsidR="00617785" w:rsidRPr="005A0475" w:rsidRDefault="00617785" w:rsidP="00F7034E">
            <w:pPr>
              <w:rPr>
                <w:rFonts w:ascii="Arial" w:hAnsi="Arial" w:cs="Arial"/>
                <w:sz w:val="24"/>
                <w:szCs w:val="24"/>
              </w:rPr>
            </w:pPr>
          </w:p>
          <w:p w14:paraId="61438C55" w14:textId="5BF400CA" w:rsidR="00617785" w:rsidRDefault="00617785" w:rsidP="00F7034E">
            <w:pPr>
              <w:rPr>
                <w:rFonts w:ascii="Arial" w:hAnsi="Arial" w:cs="Arial"/>
                <w:sz w:val="24"/>
                <w:szCs w:val="24"/>
              </w:rPr>
            </w:pPr>
            <w:r w:rsidRPr="005A0475">
              <w:rPr>
                <w:rFonts w:ascii="Arial" w:hAnsi="Arial" w:cs="Arial"/>
                <w:b/>
                <w:bCs/>
                <w:sz w:val="24"/>
                <w:szCs w:val="24"/>
              </w:rPr>
              <w:t>Lead:-</w:t>
            </w:r>
            <w:r>
              <w:rPr>
                <w:rFonts w:ascii="Arial" w:hAnsi="Arial" w:cs="Arial"/>
                <w:b/>
                <w:bCs/>
                <w:sz w:val="24"/>
                <w:szCs w:val="24"/>
              </w:rPr>
              <w:tab/>
            </w:r>
            <w:r>
              <w:rPr>
                <w:rFonts w:ascii="Arial" w:hAnsi="Arial" w:cs="Arial"/>
                <w:b/>
                <w:bCs/>
                <w:sz w:val="24"/>
                <w:szCs w:val="24"/>
              </w:rPr>
              <w:tab/>
            </w:r>
            <w:r w:rsidRPr="005A0475">
              <w:rPr>
                <w:rFonts w:ascii="Arial" w:hAnsi="Arial" w:cs="Arial"/>
                <w:sz w:val="24"/>
                <w:szCs w:val="24"/>
              </w:rPr>
              <w:t>Chief Executive</w:t>
            </w:r>
          </w:p>
          <w:p w14:paraId="3ACF3AB9" w14:textId="77777777" w:rsidR="002055FF" w:rsidRPr="005A0475" w:rsidRDefault="002055FF" w:rsidP="00F7034E">
            <w:pPr>
              <w:rPr>
                <w:rFonts w:ascii="Arial" w:hAnsi="Arial" w:cs="Arial"/>
                <w:sz w:val="24"/>
                <w:szCs w:val="24"/>
              </w:rPr>
            </w:pPr>
          </w:p>
          <w:p w14:paraId="5934461A" w14:textId="7E6BFCF7" w:rsidR="00617785" w:rsidRPr="005A0475" w:rsidRDefault="00617785" w:rsidP="00F7034E">
            <w:pPr>
              <w:rPr>
                <w:rFonts w:ascii="Arial" w:hAnsi="Arial" w:cs="Arial"/>
                <w:sz w:val="24"/>
                <w:szCs w:val="24"/>
              </w:rPr>
            </w:pPr>
            <w:r w:rsidRPr="005A0475">
              <w:rPr>
                <w:rFonts w:ascii="Arial" w:hAnsi="Arial" w:cs="Arial"/>
                <w:b/>
                <w:bCs/>
                <w:sz w:val="24"/>
                <w:szCs w:val="24"/>
              </w:rPr>
              <w:t>Timescale:-</w:t>
            </w:r>
            <w:r>
              <w:rPr>
                <w:rFonts w:ascii="Arial" w:hAnsi="Arial" w:cs="Arial"/>
                <w:sz w:val="24"/>
                <w:szCs w:val="24"/>
              </w:rPr>
              <w:tab/>
            </w:r>
            <w:r>
              <w:rPr>
                <w:rFonts w:ascii="Arial" w:hAnsi="Arial" w:cs="Arial"/>
                <w:sz w:val="24"/>
                <w:szCs w:val="24"/>
              </w:rPr>
              <w:tab/>
            </w:r>
            <w:r w:rsidRPr="005A0475">
              <w:rPr>
                <w:rFonts w:ascii="Arial" w:hAnsi="Arial" w:cs="Arial"/>
                <w:sz w:val="24"/>
                <w:szCs w:val="24"/>
              </w:rPr>
              <w:t>Ongoing</w:t>
            </w:r>
          </w:p>
        </w:tc>
        <w:tc>
          <w:tcPr>
            <w:tcW w:w="8080" w:type="dxa"/>
          </w:tcPr>
          <w:p w14:paraId="51320303" w14:textId="5C41E9D7" w:rsidR="00617785" w:rsidRPr="00FF1FD4" w:rsidRDefault="4B674BC2" w:rsidP="00F7034E">
            <w:pPr>
              <w:rPr>
                <w:rFonts w:ascii="Arial" w:hAnsi="Arial" w:cs="Arial"/>
                <w:sz w:val="24"/>
                <w:szCs w:val="24"/>
              </w:rPr>
            </w:pPr>
            <w:r w:rsidRPr="37FD4842">
              <w:rPr>
                <w:rFonts w:ascii="Arial" w:hAnsi="Arial" w:cs="Arial"/>
                <w:sz w:val="24"/>
                <w:szCs w:val="24"/>
              </w:rPr>
              <w:t xml:space="preserve">The second iteration of </w:t>
            </w:r>
            <w:r w:rsidR="004808FC">
              <w:rPr>
                <w:rFonts w:ascii="Arial" w:hAnsi="Arial" w:cs="Arial"/>
                <w:sz w:val="24"/>
                <w:szCs w:val="24"/>
              </w:rPr>
              <w:t>“</w:t>
            </w:r>
            <w:r w:rsidRPr="37FD4842">
              <w:rPr>
                <w:rFonts w:ascii="Arial" w:hAnsi="Arial" w:cs="Arial"/>
                <w:sz w:val="24"/>
                <w:szCs w:val="24"/>
              </w:rPr>
              <w:t>The Journey</w:t>
            </w:r>
            <w:r w:rsidR="004808FC">
              <w:rPr>
                <w:rFonts w:ascii="Arial" w:hAnsi="Arial" w:cs="Arial"/>
                <w:sz w:val="24"/>
                <w:szCs w:val="24"/>
              </w:rPr>
              <w:t>”</w:t>
            </w:r>
            <w:r w:rsidRPr="37FD4842">
              <w:rPr>
                <w:rFonts w:ascii="Arial" w:hAnsi="Arial" w:cs="Arial"/>
                <w:sz w:val="24"/>
                <w:szCs w:val="24"/>
              </w:rPr>
              <w:t xml:space="preserve"> has now been launched </w:t>
            </w:r>
            <w:r w:rsidR="00F7034E">
              <w:rPr>
                <w:rFonts w:ascii="Arial" w:hAnsi="Arial" w:cs="Arial"/>
                <w:sz w:val="24"/>
                <w:szCs w:val="24"/>
              </w:rPr>
              <w:t>– the updated version</w:t>
            </w:r>
            <w:r w:rsidRPr="37FD4842">
              <w:rPr>
                <w:rFonts w:ascii="Arial" w:hAnsi="Arial" w:cs="Arial"/>
                <w:sz w:val="24"/>
                <w:szCs w:val="24"/>
              </w:rPr>
              <w:t xml:space="preserve"> brings the content up to date, talks about the </w:t>
            </w:r>
            <w:r w:rsidR="00F7034E">
              <w:rPr>
                <w:rFonts w:ascii="Arial" w:hAnsi="Arial" w:cs="Arial"/>
                <w:sz w:val="24"/>
                <w:szCs w:val="24"/>
              </w:rPr>
              <w:t>COVID-19 p</w:t>
            </w:r>
            <w:r w:rsidRPr="37FD4842">
              <w:rPr>
                <w:rFonts w:ascii="Arial" w:hAnsi="Arial" w:cs="Arial"/>
                <w:sz w:val="24"/>
                <w:szCs w:val="24"/>
              </w:rPr>
              <w:t xml:space="preserve">andemic and how the principles of </w:t>
            </w:r>
            <w:r w:rsidR="33D68A5C" w:rsidRPr="37FD4842">
              <w:rPr>
                <w:rFonts w:ascii="Arial" w:hAnsi="Arial" w:cs="Arial"/>
                <w:sz w:val="24"/>
                <w:szCs w:val="24"/>
              </w:rPr>
              <w:t>Kn</w:t>
            </w:r>
            <w:r w:rsidRPr="37FD4842">
              <w:rPr>
                <w:rFonts w:ascii="Arial" w:hAnsi="Arial" w:cs="Arial"/>
                <w:sz w:val="24"/>
                <w:szCs w:val="24"/>
              </w:rPr>
              <w:t>ow</w:t>
            </w:r>
            <w:r w:rsidR="18AB6C6A" w:rsidRPr="37FD4842">
              <w:rPr>
                <w:rFonts w:ascii="Arial" w:hAnsi="Arial" w:cs="Arial"/>
                <w:sz w:val="24"/>
                <w:szCs w:val="24"/>
              </w:rPr>
              <w:t>sley</w:t>
            </w:r>
            <w:r w:rsidRPr="37FD4842">
              <w:rPr>
                <w:rFonts w:ascii="Arial" w:hAnsi="Arial" w:cs="Arial"/>
                <w:sz w:val="24"/>
                <w:szCs w:val="24"/>
              </w:rPr>
              <w:t xml:space="preserve"> Bette</w:t>
            </w:r>
            <w:r w:rsidR="6E55CC73" w:rsidRPr="37FD4842">
              <w:rPr>
                <w:rFonts w:ascii="Arial" w:hAnsi="Arial" w:cs="Arial"/>
                <w:sz w:val="24"/>
                <w:szCs w:val="24"/>
              </w:rPr>
              <w:t xml:space="preserve">r Together were shown </w:t>
            </w:r>
            <w:r w:rsidR="6571DD0A" w:rsidRPr="37FD4842">
              <w:rPr>
                <w:rFonts w:ascii="Arial" w:hAnsi="Arial" w:cs="Arial"/>
                <w:sz w:val="24"/>
                <w:szCs w:val="24"/>
              </w:rPr>
              <w:t>in</w:t>
            </w:r>
            <w:r w:rsidR="6E55CC73" w:rsidRPr="37FD4842">
              <w:rPr>
                <w:rFonts w:ascii="Arial" w:hAnsi="Arial" w:cs="Arial"/>
                <w:sz w:val="24"/>
                <w:szCs w:val="24"/>
              </w:rPr>
              <w:t xml:space="preserve"> action through the Council, partners, </w:t>
            </w:r>
            <w:r w:rsidR="00C16014" w:rsidRPr="37FD4842">
              <w:rPr>
                <w:rFonts w:ascii="Arial" w:hAnsi="Arial" w:cs="Arial"/>
                <w:sz w:val="24"/>
                <w:szCs w:val="24"/>
              </w:rPr>
              <w:t>communities,</w:t>
            </w:r>
            <w:r w:rsidR="6E55CC73" w:rsidRPr="37FD4842">
              <w:rPr>
                <w:rFonts w:ascii="Arial" w:hAnsi="Arial" w:cs="Arial"/>
                <w:sz w:val="24"/>
                <w:szCs w:val="24"/>
              </w:rPr>
              <w:t xml:space="preserve"> and individuals pulling </w:t>
            </w:r>
            <w:r w:rsidR="4E1D815F" w:rsidRPr="37FD4842">
              <w:rPr>
                <w:rFonts w:ascii="Arial" w:hAnsi="Arial" w:cs="Arial"/>
                <w:sz w:val="24"/>
                <w:szCs w:val="24"/>
              </w:rPr>
              <w:t>together</w:t>
            </w:r>
            <w:r w:rsidR="6E55CC73" w:rsidRPr="37FD4842">
              <w:rPr>
                <w:rFonts w:ascii="Arial" w:hAnsi="Arial" w:cs="Arial"/>
                <w:sz w:val="24"/>
                <w:szCs w:val="24"/>
              </w:rPr>
              <w:t xml:space="preserve"> to </w:t>
            </w:r>
            <w:r w:rsidR="2B2CAE7C" w:rsidRPr="37FD4842">
              <w:rPr>
                <w:rFonts w:ascii="Arial" w:hAnsi="Arial" w:cs="Arial"/>
                <w:sz w:val="24"/>
                <w:szCs w:val="24"/>
              </w:rPr>
              <w:t xml:space="preserve">manage the impact across the Borough.  This </w:t>
            </w:r>
            <w:r w:rsidR="0F789C2E" w:rsidRPr="37FD4842">
              <w:rPr>
                <w:rFonts w:ascii="Arial" w:hAnsi="Arial" w:cs="Arial"/>
                <w:sz w:val="24"/>
                <w:szCs w:val="24"/>
              </w:rPr>
              <w:t xml:space="preserve">version </w:t>
            </w:r>
            <w:r w:rsidR="2B2CAE7C" w:rsidRPr="37FD4842">
              <w:rPr>
                <w:rFonts w:ascii="Arial" w:hAnsi="Arial" w:cs="Arial"/>
                <w:sz w:val="24"/>
                <w:szCs w:val="24"/>
              </w:rPr>
              <w:t xml:space="preserve">of </w:t>
            </w:r>
            <w:r w:rsidR="00F7034E">
              <w:rPr>
                <w:rFonts w:ascii="Arial" w:hAnsi="Arial" w:cs="Arial"/>
                <w:sz w:val="24"/>
                <w:szCs w:val="24"/>
              </w:rPr>
              <w:t>T</w:t>
            </w:r>
            <w:r w:rsidR="2B2CAE7C" w:rsidRPr="37FD4842">
              <w:rPr>
                <w:rFonts w:ascii="Arial" w:hAnsi="Arial" w:cs="Arial"/>
                <w:sz w:val="24"/>
                <w:szCs w:val="24"/>
              </w:rPr>
              <w:t xml:space="preserve">he Journey is now part of </w:t>
            </w:r>
            <w:r w:rsidR="00F7034E">
              <w:rPr>
                <w:rFonts w:ascii="Arial" w:hAnsi="Arial" w:cs="Arial"/>
                <w:sz w:val="24"/>
                <w:szCs w:val="24"/>
              </w:rPr>
              <w:t>a standardised and mandatory</w:t>
            </w:r>
            <w:r w:rsidR="2B2CAE7C" w:rsidRPr="37FD4842">
              <w:rPr>
                <w:rFonts w:ascii="Arial" w:hAnsi="Arial" w:cs="Arial"/>
                <w:sz w:val="24"/>
                <w:szCs w:val="24"/>
              </w:rPr>
              <w:t xml:space="preserve"> induction </w:t>
            </w:r>
            <w:r w:rsidR="00F7034E">
              <w:rPr>
                <w:rFonts w:ascii="Arial" w:hAnsi="Arial" w:cs="Arial"/>
                <w:sz w:val="24"/>
                <w:szCs w:val="24"/>
              </w:rPr>
              <w:t xml:space="preserve">process </w:t>
            </w:r>
            <w:r w:rsidR="2B2CAE7C" w:rsidRPr="37FD4842">
              <w:rPr>
                <w:rFonts w:ascii="Arial" w:hAnsi="Arial" w:cs="Arial"/>
                <w:sz w:val="24"/>
                <w:szCs w:val="24"/>
              </w:rPr>
              <w:t xml:space="preserve">for new employees and Members and any </w:t>
            </w:r>
            <w:r w:rsidR="00F7034E">
              <w:rPr>
                <w:rFonts w:ascii="Arial" w:hAnsi="Arial" w:cs="Arial"/>
                <w:sz w:val="24"/>
                <w:szCs w:val="24"/>
              </w:rPr>
              <w:t>employees</w:t>
            </w:r>
            <w:r w:rsidR="2B2CAE7C" w:rsidRPr="37FD4842">
              <w:rPr>
                <w:rFonts w:ascii="Arial" w:hAnsi="Arial" w:cs="Arial"/>
                <w:sz w:val="24"/>
                <w:szCs w:val="24"/>
              </w:rPr>
              <w:t xml:space="preserve"> who</w:t>
            </w:r>
            <w:r w:rsidR="2626EC8D" w:rsidRPr="37FD4842">
              <w:rPr>
                <w:rFonts w:ascii="Arial" w:hAnsi="Arial" w:cs="Arial"/>
                <w:sz w:val="24"/>
                <w:szCs w:val="24"/>
              </w:rPr>
              <w:t xml:space="preserve"> missed it the first time (</w:t>
            </w:r>
            <w:r w:rsidR="00C16014" w:rsidRPr="37FD4842">
              <w:rPr>
                <w:rFonts w:ascii="Arial" w:hAnsi="Arial" w:cs="Arial"/>
                <w:sz w:val="24"/>
                <w:szCs w:val="24"/>
              </w:rPr>
              <w:t>i.e.</w:t>
            </w:r>
            <w:r w:rsidR="7E64DCE8" w:rsidRPr="37FD4842">
              <w:rPr>
                <w:rFonts w:ascii="Arial" w:hAnsi="Arial" w:cs="Arial"/>
                <w:sz w:val="24"/>
                <w:szCs w:val="24"/>
              </w:rPr>
              <w:t xml:space="preserve"> </w:t>
            </w:r>
            <w:r w:rsidR="2626EC8D" w:rsidRPr="37FD4842">
              <w:rPr>
                <w:rFonts w:ascii="Arial" w:hAnsi="Arial" w:cs="Arial"/>
                <w:sz w:val="24"/>
                <w:szCs w:val="24"/>
              </w:rPr>
              <w:t>those who</w:t>
            </w:r>
            <w:r w:rsidR="2B2CAE7C" w:rsidRPr="37FD4842">
              <w:rPr>
                <w:rFonts w:ascii="Arial" w:hAnsi="Arial" w:cs="Arial"/>
                <w:sz w:val="24"/>
                <w:szCs w:val="24"/>
              </w:rPr>
              <w:t xml:space="preserve"> joined </w:t>
            </w:r>
            <w:r w:rsidR="00F7034E">
              <w:rPr>
                <w:rFonts w:ascii="Arial" w:hAnsi="Arial" w:cs="Arial"/>
                <w:sz w:val="24"/>
                <w:szCs w:val="24"/>
              </w:rPr>
              <w:t xml:space="preserve">the Council </w:t>
            </w:r>
            <w:r w:rsidR="2B2CAE7C" w:rsidRPr="37FD4842">
              <w:rPr>
                <w:rFonts w:ascii="Arial" w:hAnsi="Arial" w:cs="Arial"/>
                <w:sz w:val="24"/>
                <w:szCs w:val="24"/>
              </w:rPr>
              <w:t xml:space="preserve">during the </w:t>
            </w:r>
            <w:r w:rsidR="00F7034E">
              <w:rPr>
                <w:rFonts w:ascii="Arial" w:hAnsi="Arial" w:cs="Arial"/>
                <w:sz w:val="24"/>
                <w:szCs w:val="24"/>
              </w:rPr>
              <w:t>p</w:t>
            </w:r>
            <w:r w:rsidR="2B2CAE7C" w:rsidRPr="37FD4842">
              <w:rPr>
                <w:rFonts w:ascii="Arial" w:hAnsi="Arial" w:cs="Arial"/>
                <w:sz w:val="24"/>
                <w:szCs w:val="24"/>
              </w:rPr>
              <w:t>andemic</w:t>
            </w:r>
            <w:r w:rsidR="573A4D60" w:rsidRPr="37FD4842">
              <w:rPr>
                <w:rFonts w:ascii="Arial" w:hAnsi="Arial" w:cs="Arial"/>
                <w:sz w:val="24"/>
                <w:szCs w:val="24"/>
              </w:rPr>
              <w:t>)</w:t>
            </w:r>
            <w:r w:rsidR="47B6EAFB" w:rsidRPr="37FD4842">
              <w:rPr>
                <w:rFonts w:ascii="Arial" w:hAnsi="Arial" w:cs="Arial"/>
                <w:sz w:val="24"/>
                <w:szCs w:val="24"/>
              </w:rPr>
              <w:t xml:space="preserve"> are </w:t>
            </w:r>
            <w:r w:rsidR="00F7034E">
              <w:rPr>
                <w:rFonts w:ascii="Arial" w:hAnsi="Arial" w:cs="Arial"/>
                <w:sz w:val="24"/>
                <w:szCs w:val="24"/>
              </w:rPr>
              <w:t>also</w:t>
            </w:r>
            <w:r w:rsidR="47B6EAFB" w:rsidRPr="37FD4842">
              <w:rPr>
                <w:rFonts w:ascii="Arial" w:hAnsi="Arial" w:cs="Arial"/>
                <w:sz w:val="24"/>
                <w:szCs w:val="24"/>
              </w:rPr>
              <w:t xml:space="preserve"> being taken though it.</w:t>
            </w:r>
          </w:p>
          <w:p w14:paraId="704C696D" w14:textId="2AE1CEC4" w:rsidR="00617785" w:rsidRPr="00FF1FD4" w:rsidRDefault="00617785" w:rsidP="00F7034E">
            <w:pPr>
              <w:rPr>
                <w:rFonts w:ascii="Arial" w:hAnsi="Arial" w:cs="Arial"/>
                <w:sz w:val="24"/>
                <w:szCs w:val="24"/>
              </w:rPr>
            </w:pPr>
          </w:p>
          <w:p w14:paraId="44EB8F95" w14:textId="472248C9" w:rsidR="00617785" w:rsidRPr="00FF1FD4" w:rsidRDefault="7DEBB781" w:rsidP="00F7034E">
            <w:pPr>
              <w:rPr>
                <w:rFonts w:ascii="Arial" w:hAnsi="Arial" w:cs="Arial"/>
                <w:sz w:val="24"/>
                <w:szCs w:val="24"/>
              </w:rPr>
            </w:pPr>
            <w:r w:rsidRPr="652020CB">
              <w:rPr>
                <w:rFonts w:ascii="Arial" w:hAnsi="Arial" w:cs="Arial"/>
                <w:sz w:val="24"/>
                <w:szCs w:val="24"/>
              </w:rPr>
              <w:t xml:space="preserve">A slightly </w:t>
            </w:r>
            <w:r w:rsidR="39596153" w:rsidRPr="652020CB">
              <w:rPr>
                <w:rFonts w:ascii="Arial" w:hAnsi="Arial" w:cs="Arial"/>
                <w:sz w:val="24"/>
                <w:szCs w:val="24"/>
              </w:rPr>
              <w:t>amended</w:t>
            </w:r>
            <w:r w:rsidRPr="652020CB">
              <w:rPr>
                <w:rFonts w:ascii="Arial" w:hAnsi="Arial" w:cs="Arial"/>
                <w:sz w:val="24"/>
                <w:szCs w:val="24"/>
              </w:rPr>
              <w:t xml:space="preserve"> version is being developed </w:t>
            </w:r>
            <w:r w:rsidR="00F7034E">
              <w:rPr>
                <w:rFonts w:ascii="Arial" w:hAnsi="Arial" w:cs="Arial"/>
                <w:sz w:val="24"/>
                <w:szCs w:val="24"/>
              </w:rPr>
              <w:t>in partnership with Knowsley’s</w:t>
            </w:r>
            <w:r w:rsidRPr="652020CB">
              <w:rPr>
                <w:rFonts w:ascii="Arial" w:hAnsi="Arial" w:cs="Arial"/>
                <w:sz w:val="24"/>
                <w:szCs w:val="24"/>
              </w:rPr>
              <w:t xml:space="preserve"> Health Place Director for </w:t>
            </w:r>
            <w:r w:rsidR="00F7034E">
              <w:rPr>
                <w:rFonts w:ascii="Arial" w:hAnsi="Arial" w:cs="Arial"/>
                <w:sz w:val="24"/>
                <w:szCs w:val="24"/>
              </w:rPr>
              <w:t>use with the NHS Cheshire and Merseyside</w:t>
            </w:r>
            <w:r w:rsidR="4DEA189C" w:rsidRPr="652020CB">
              <w:rPr>
                <w:rFonts w:ascii="Arial" w:hAnsi="Arial" w:cs="Arial"/>
                <w:sz w:val="24"/>
                <w:szCs w:val="24"/>
              </w:rPr>
              <w:t xml:space="preserve"> staff and senior managers</w:t>
            </w:r>
            <w:r w:rsidR="00F7034E">
              <w:rPr>
                <w:rFonts w:ascii="Arial" w:hAnsi="Arial" w:cs="Arial"/>
                <w:sz w:val="24"/>
                <w:szCs w:val="24"/>
              </w:rPr>
              <w:t xml:space="preserve"> who work in Knowsley</w:t>
            </w:r>
            <w:r w:rsidR="4DEA189C" w:rsidRPr="652020CB">
              <w:rPr>
                <w:rFonts w:ascii="Arial" w:hAnsi="Arial" w:cs="Arial"/>
                <w:sz w:val="24"/>
                <w:szCs w:val="24"/>
              </w:rPr>
              <w:t>.</w:t>
            </w:r>
          </w:p>
          <w:p w14:paraId="16738C41" w14:textId="72E87950" w:rsidR="00617785" w:rsidRPr="00FF1FD4" w:rsidRDefault="00617785" w:rsidP="00F7034E">
            <w:pPr>
              <w:rPr>
                <w:rFonts w:ascii="Arial" w:hAnsi="Arial" w:cs="Arial"/>
                <w:sz w:val="24"/>
                <w:szCs w:val="24"/>
              </w:rPr>
            </w:pPr>
          </w:p>
          <w:p w14:paraId="00517B81" w14:textId="1627CDD5" w:rsidR="00617785" w:rsidRDefault="7DEBB781" w:rsidP="00F7034E">
            <w:pPr>
              <w:rPr>
                <w:rFonts w:ascii="Arial" w:hAnsi="Arial" w:cs="Arial"/>
                <w:sz w:val="24"/>
                <w:szCs w:val="24"/>
              </w:rPr>
            </w:pPr>
            <w:r w:rsidRPr="652020CB">
              <w:rPr>
                <w:rFonts w:ascii="Arial" w:hAnsi="Arial" w:cs="Arial"/>
                <w:sz w:val="24"/>
                <w:szCs w:val="24"/>
              </w:rPr>
              <w:t xml:space="preserve">The </w:t>
            </w:r>
            <w:r w:rsidR="00F7034E">
              <w:rPr>
                <w:rFonts w:ascii="Arial" w:hAnsi="Arial" w:cs="Arial"/>
                <w:sz w:val="24"/>
                <w:szCs w:val="24"/>
              </w:rPr>
              <w:t xml:space="preserve">broader </w:t>
            </w:r>
            <w:r w:rsidRPr="652020CB">
              <w:rPr>
                <w:rFonts w:ascii="Arial" w:hAnsi="Arial" w:cs="Arial"/>
                <w:sz w:val="24"/>
                <w:szCs w:val="24"/>
              </w:rPr>
              <w:t>Knowsley Better Together culture change is continuing with the development of the Knowsley Offer.</w:t>
            </w:r>
          </w:p>
          <w:p w14:paraId="101031DC" w14:textId="77777777" w:rsidR="00F7034E" w:rsidRPr="00FF1FD4" w:rsidRDefault="00F7034E" w:rsidP="00F7034E">
            <w:pPr>
              <w:rPr>
                <w:rFonts w:ascii="Arial" w:hAnsi="Arial" w:cs="Arial"/>
                <w:sz w:val="24"/>
                <w:szCs w:val="24"/>
              </w:rPr>
            </w:pPr>
          </w:p>
          <w:p w14:paraId="5A128D1E" w14:textId="77777777" w:rsidR="00F7034E" w:rsidRDefault="664FE960" w:rsidP="00F7034E">
            <w:pPr>
              <w:rPr>
                <w:rFonts w:ascii="Arial" w:hAnsi="Arial" w:cs="Arial"/>
                <w:sz w:val="24"/>
                <w:szCs w:val="24"/>
              </w:rPr>
            </w:pPr>
            <w:r w:rsidRPr="652020CB">
              <w:rPr>
                <w:rFonts w:ascii="Arial" w:hAnsi="Arial" w:cs="Arial"/>
                <w:sz w:val="24"/>
                <w:szCs w:val="24"/>
              </w:rPr>
              <w:t>The aim of the Knowsley Offer is to turn the Knowsley Council Plan</w:t>
            </w:r>
            <w:r w:rsidR="00F7034E">
              <w:rPr>
                <w:rFonts w:ascii="Arial" w:hAnsi="Arial" w:cs="Arial"/>
                <w:sz w:val="24"/>
                <w:szCs w:val="24"/>
              </w:rPr>
              <w:t>’s</w:t>
            </w:r>
            <w:r w:rsidRPr="652020CB">
              <w:rPr>
                <w:rFonts w:ascii="Arial" w:hAnsi="Arial" w:cs="Arial"/>
                <w:sz w:val="24"/>
                <w:szCs w:val="24"/>
              </w:rPr>
              <w:t xml:space="preserve"> Vision</w:t>
            </w:r>
            <w:r w:rsidR="27AB042F" w:rsidRPr="652020CB">
              <w:rPr>
                <w:rFonts w:ascii="Arial" w:hAnsi="Arial" w:cs="Arial"/>
                <w:sz w:val="24"/>
                <w:szCs w:val="24"/>
              </w:rPr>
              <w:t xml:space="preserve"> </w:t>
            </w:r>
            <w:r w:rsidRPr="652020CB">
              <w:rPr>
                <w:rFonts w:ascii="Arial" w:hAnsi="Arial" w:cs="Arial"/>
                <w:sz w:val="24"/>
                <w:szCs w:val="24"/>
              </w:rPr>
              <w:t xml:space="preserve">into a reality </w:t>
            </w:r>
            <w:r w:rsidR="00F7034E">
              <w:rPr>
                <w:rFonts w:ascii="Arial" w:hAnsi="Arial" w:cs="Arial"/>
                <w:sz w:val="24"/>
                <w:szCs w:val="24"/>
              </w:rPr>
              <w:t>–</w:t>
            </w:r>
            <w:r w:rsidRPr="652020CB">
              <w:rPr>
                <w:rFonts w:ascii="Arial" w:hAnsi="Arial" w:cs="Arial"/>
                <w:sz w:val="24"/>
                <w:szCs w:val="24"/>
              </w:rPr>
              <w:t xml:space="preserve"> </w:t>
            </w:r>
            <w:r w:rsidR="00F7034E">
              <w:rPr>
                <w:rFonts w:ascii="Arial" w:hAnsi="Arial" w:cs="Arial"/>
                <w:sz w:val="24"/>
                <w:szCs w:val="24"/>
              </w:rPr>
              <w:t>“</w:t>
            </w:r>
            <w:r w:rsidRPr="652020CB">
              <w:rPr>
                <w:rFonts w:ascii="Arial" w:hAnsi="Arial" w:cs="Arial"/>
                <w:sz w:val="24"/>
                <w:szCs w:val="24"/>
              </w:rPr>
              <w:t>ensuring that residents and communities are supported to thrive</w:t>
            </w:r>
            <w:r w:rsidR="00F7034E">
              <w:rPr>
                <w:rFonts w:ascii="Arial" w:hAnsi="Arial" w:cs="Arial"/>
                <w:sz w:val="24"/>
                <w:szCs w:val="24"/>
              </w:rPr>
              <w:t>”</w:t>
            </w:r>
            <w:r w:rsidR="6323BABB" w:rsidRPr="652020CB">
              <w:rPr>
                <w:rFonts w:ascii="Arial" w:hAnsi="Arial" w:cs="Arial"/>
                <w:sz w:val="24"/>
                <w:szCs w:val="24"/>
              </w:rPr>
              <w:t xml:space="preserve">. </w:t>
            </w:r>
            <w:r w:rsidR="00F7034E">
              <w:rPr>
                <w:rFonts w:ascii="Arial" w:hAnsi="Arial" w:cs="Arial"/>
                <w:sz w:val="24"/>
                <w:szCs w:val="24"/>
              </w:rPr>
              <w:t xml:space="preserve"> </w:t>
            </w:r>
            <w:r w:rsidRPr="652020CB">
              <w:rPr>
                <w:rFonts w:ascii="Arial" w:hAnsi="Arial" w:cs="Arial"/>
                <w:sz w:val="24"/>
                <w:szCs w:val="24"/>
              </w:rPr>
              <w:t>Some elements will be universal (e.g. vibrant town centres, high quality parks)</w:t>
            </w:r>
            <w:r w:rsidR="5CBD2457" w:rsidRPr="652020CB">
              <w:rPr>
                <w:rFonts w:ascii="Arial" w:hAnsi="Arial" w:cs="Arial"/>
                <w:sz w:val="24"/>
                <w:szCs w:val="24"/>
              </w:rPr>
              <w:t xml:space="preserve">, </w:t>
            </w:r>
            <w:r w:rsidR="00F7034E">
              <w:rPr>
                <w:rFonts w:ascii="Arial" w:hAnsi="Arial" w:cs="Arial"/>
                <w:sz w:val="24"/>
                <w:szCs w:val="24"/>
              </w:rPr>
              <w:t xml:space="preserve">and </w:t>
            </w:r>
            <w:r w:rsidR="015BB3C7" w:rsidRPr="652020CB">
              <w:rPr>
                <w:rFonts w:ascii="Arial" w:hAnsi="Arial" w:cs="Arial"/>
                <w:sz w:val="24"/>
                <w:szCs w:val="24"/>
              </w:rPr>
              <w:t>other</w:t>
            </w:r>
            <w:r w:rsidRPr="652020CB">
              <w:rPr>
                <w:rFonts w:ascii="Arial" w:hAnsi="Arial" w:cs="Arial"/>
                <w:sz w:val="24"/>
                <w:szCs w:val="24"/>
              </w:rPr>
              <w:t xml:space="preserve"> elements will be targeted (e.g. Knowsley Works, family support)</w:t>
            </w:r>
            <w:r w:rsidR="11DB5A5F" w:rsidRPr="652020CB">
              <w:rPr>
                <w:rFonts w:ascii="Arial" w:hAnsi="Arial" w:cs="Arial"/>
                <w:sz w:val="24"/>
                <w:szCs w:val="24"/>
              </w:rPr>
              <w:t xml:space="preserve">.  A number of the </w:t>
            </w:r>
            <w:r w:rsidRPr="652020CB">
              <w:rPr>
                <w:rFonts w:ascii="Arial" w:hAnsi="Arial" w:cs="Arial"/>
                <w:sz w:val="24"/>
                <w:szCs w:val="24"/>
              </w:rPr>
              <w:t>elements will be delivered by partner agencies (e.g. primary care, social housing) – but may need to be driven/facilitated/encouraged by the Council as the “shaper of the place”</w:t>
            </w:r>
            <w:r w:rsidR="4B92F955" w:rsidRPr="652020CB">
              <w:rPr>
                <w:rFonts w:ascii="Arial" w:hAnsi="Arial" w:cs="Arial"/>
                <w:sz w:val="24"/>
                <w:szCs w:val="24"/>
              </w:rPr>
              <w:t>.</w:t>
            </w:r>
          </w:p>
          <w:p w14:paraId="248B4AAA" w14:textId="77777777" w:rsidR="00F7034E" w:rsidRDefault="00F7034E" w:rsidP="00F7034E">
            <w:pPr>
              <w:rPr>
                <w:rFonts w:ascii="Arial" w:hAnsi="Arial" w:cs="Arial"/>
                <w:sz w:val="24"/>
                <w:szCs w:val="24"/>
              </w:rPr>
            </w:pPr>
          </w:p>
          <w:p w14:paraId="1314731A" w14:textId="29FB92B0" w:rsidR="00617785" w:rsidRDefault="664FE960" w:rsidP="00F7034E">
            <w:pPr>
              <w:rPr>
                <w:rFonts w:ascii="Arial" w:eastAsia="Arial" w:hAnsi="Arial" w:cs="Arial"/>
                <w:sz w:val="24"/>
                <w:szCs w:val="24"/>
              </w:rPr>
            </w:pPr>
            <w:r w:rsidRPr="652020CB">
              <w:rPr>
                <w:rFonts w:ascii="Arial" w:hAnsi="Arial" w:cs="Arial"/>
                <w:sz w:val="24"/>
                <w:szCs w:val="24"/>
              </w:rPr>
              <w:t xml:space="preserve">The Knowsley Offer must be based on what people need (not what </w:t>
            </w:r>
            <w:r w:rsidR="00F7034E">
              <w:rPr>
                <w:rFonts w:ascii="Arial" w:hAnsi="Arial" w:cs="Arial"/>
                <w:sz w:val="24"/>
                <w:szCs w:val="24"/>
              </w:rPr>
              <w:t>the Council</w:t>
            </w:r>
            <w:r w:rsidRPr="652020CB">
              <w:rPr>
                <w:rFonts w:ascii="Arial" w:hAnsi="Arial" w:cs="Arial"/>
                <w:sz w:val="24"/>
                <w:szCs w:val="24"/>
              </w:rPr>
              <w:t xml:space="preserve"> think</w:t>
            </w:r>
            <w:r w:rsidR="00F7034E">
              <w:rPr>
                <w:rFonts w:ascii="Arial" w:hAnsi="Arial" w:cs="Arial"/>
                <w:sz w:val="24"/>
                <w:szCs w:val="24"/>
              </w:rPr>
              <w:t>s</w:t>
            </w:r>
            <w:r w:rsidRPr="652020CB">
              <w:rPr>
                <w:rFonts w:ascii="Arial" w:hAnsi="Arial" w:cs="Arial"/>
                <w:sz w:val="24"/>
                <w:szCs w:val="24"/>
              </w:rPr>
              <w:t xml:space="preserve"> they need)</w:t>
            </w:r>
            <w:r w:rsidR="00BE705F">
              <w:rPr>
                <w:rFonts w:ascii="Arial" w:hAnsi="Arial" w:cs="Arial"/>
                <w:sz w:val="24"/>
                <w:szCs w:val="24"/>
              </w:rPr>
              <w:t>.</w:t>
            </w:r>
            <w:r w:rsidR="00F7034E">
              <w:rPr>
                <w:rFonts w:ascii="Arial" w:hAnsi="Arial" w:cs="Arial"/>
                <w:sz w:val="24"/>
                <w:szCs w:val="24"/>
              </w:rPr>
              <w:t xml:space="preserve">  </w:t>
            </w:r>
            <w:r w:rsidR="0FCACAD9" w:rsidRPr="652020CB">
              <w:rPr>
                <w:rFonts w:ascii="Arial" w:eastAsia="Arial" w:hAnsi="Arial" w:cs="Arial"/>
                <w:sz w:val="24"/>
                <w:szCs w:val="24"/>
              </w:rPr>
              <w:t xml:space="preserve">There are </w:t>
            </w:r>
            <w:r w:rsidR="00F7034E">
              <w:rPr>
                <w:rFonts w:ascii="Arial" w:eastAsia="Arial" w:hAnsi="Arial" w:cs="Arial"/>
                <w:sz w:val="24"/>
                <w:szCs w:val="24"/>
              </w:rPr>
              <w:t>four</w:t>
            </w:r>
            <w:r w:rsidR="0FCACAD9" w:rsidRPr="652020CB">
              <w:rPr>
                <w:rFonts w:ascii="Arial" w:eastAsia="Arial" w:hAnsi="Arial" w:cs="Arial"/>
                <w:sz w:val="24"/>
                <w:szCs w:val="24"/>
              </w:rPr>
              <w:t xml:space="preserve"> key strands to the development of the Knowsley Offer:</w:t>
            </w:r>
            <w:r w:rsidR="00F7034E">
              <w:rPr>
                <w:rFonts w:ascii="Arial" w:eastAsia="Arial" w:hAnsi="Arial" w:cs="Arial"/>
                <w:sz w:val="24"/>
                <w:szCs w:val="24"/>
              </w:rPr>
              <w:t>-</w:t>
            </w:r>
          </w:p>
          <w:p w14:paraId="33373CBC" w14:textId="77777777" w:rsidR="00F7034E" w:rsidRPr="00FF1FD4" w:rsidRDefault="00F7034E" w:rsidP="00F7034E">
            <w:pPr>
              <w:rPr>
                <w:rFonts w:ascii="Arial" w:eastAsia="Arial" w:hAnsi="Arial" w:cs="Arial"/>
                <w:color w:val="000000" w:themeColor="text1"/>
                <w:sz w:val="24"/>
                <w:szCs w:val="24"/>
              </w:rPr>
            </w:pPr>
          </w:p>
          <w:p w14:paraId="01343209" w14:textId="4D97F0E7" w:rsidR="00617785" w:rsidRPr="00FF1FD4" w:rsidRDefault="664FE960" w:rsidP="00F7034E">
            <w:pPr>
              <w:ind w:left="605" w:hanging="605"/>
              <w:rPr>
                <w:rFonts w:ascii="Arial" w:eastAsia="Arial" w:hAnsi="Arial" w:cs="Arial"/>
                <w:color w:val="000000" w:themeColor="text1"/>
                <w:sz w:val="24"/>
                <w:szCs w:val="24"/>
              </w:rPr>
            </w:pPr>
            <w:r w:rsidRPr="652020CB">
              <w:rPr>
                <w:rFonts w:ascii="Arial" w:eastAsia="Arial" w:hAnsi="Arial" w:cs="Arial"/>
                <w:sz w:val="24"/>
                <w:szCs w:val="24"/>
              </w:rPr>
              <w:t>1.</w:t>
            </w:r>
            <w:r w:rsidR="00F7034E">
              <w:rPr>
                <w:rFonts w:ascii="Arial" w:eastAsia="Arial" w:hAnsi="Arial" w:cs="Arial"/>
                <w:sz w:val="24"/>
                <w:szCs w:val="24"/>
              </w:rPr>
              <w:tab/>
            </w:r>
            <w:r w:rsidRPr="652020CB">
              <w:rPr>
                <w:rFonts w:ascii="Arial" w:eastAsia="Arial" w:hAnsi="Arial" w:cs="Arial"/>
                <w:color w:val="000000" w:themeColor="text1"/>
                <w:sz w:val="24"/>
                <w:szCs w:val="24"/>
              </w:rPr>
              <w:t>Community Engagement – engaging with and listening to Knowsley’s communities on what support they need to thrive</w:t>
            </w:r>
            <w:r w:rsidR="00F7034E">
              <w:rPr>
                <w:rFonts w:ascii="Arial" w:eastAsia="Arial" w:hAnsi="Arial" w:cs="Arial"/>
                <w:color w:val="000000" w:themeColor="text1"/>
                <w:sz w:val="24"/>
                <w:szCs w:val="24"/>
              </w:rPr>
              <w:t>.</w:t>
            </w:r>
          </w:p>
          <w:p w14:paraId="01780191" w14:textId="5901AAAE" w:rsidR="00617785" w:rsidRPr="00FF1FD4" w:rsidRDefault="664FE960" w:rsidP="00F7034E">
            <w:pPr>
              <w:ind w:left="601" w:hanging="601"/>
              <w:rPr>
                <w:rFonts w:ascii="Arial" w:eastAsia="Arial" w:hAnsi="Arial" w:cs="Arial"/>
                <w:color w:val="000000" w:themeColor="text1"/>
                <w:sz w:val="24"/>
                <w:szCs w:val="24"/>
              </w:rPr>
            </w:pPr>
            <w:r w:rsidRPr="652020CB">
              <w:rPr>
                <w:rFonts w:ascii="Arial" w:eastAsia="Arial" w:hAnsi="Arial" w:cs="Arial"/>
                <w:sz w:val="24"/>
                <w:szCs w:val="24"/>
              </w:rPr>
              <w:t>2.</w:t>
            </w:r>
            <w:r w:rsidR="00F7034E">
              <w:rPr>
                <w:rFonts w:ascii="Arial" w:eastAsia="Arial" w:hAnsi="Arial" w:cs="Arial"/>
                <w:sz w:val="24"/>
                <w:szCs w:val="24"/>
              </w:rPr>
              <w:tab/>
            </w:r>
            <w:r w:rsidRPr="652020CB">
              <w:rPr>
                <w:rFonts w:ascii="Arial" w:eastAsia="Arial" w:hAnsi="Arial" w:cs="Arial"/>
                <w:color w:val="000000" w:themeColor="text1"/>
                <w:sz w:val="24"/>
                <w:szCs w:val="24"/>
              </w:rPr>
              <w:t xml:space="preserve">The Practical Offer </w:t>
            </w:r>
            <w:r w:rsidR="00F7034E">
              <w:rPr>
                <w:rFonts w:ascii="Arial" w:eastAsia="Arial" w:hAnsi="Arial" w:cs="Arial"/>
                <w:color w:val="000000" w:themeColor="text1"/>
                <w:sz w:val="24"/>
                <w:szCs w:val="24"/>
              </w:rPr>
              <w:t>–</w:t>
            </w:r>
            <w:r w:rsidRPr="652020CB">
              <w:rPr>
                <w:rFonts w:ascii="Arial" w:eastAsia="Arial" w:hAnsi="Arial" w:cs="Arial"/>
                <w:color w:val="000000" w:themeColor="text1"/>
                <w:sz w:val="24"/>
                <w:szCs w:val="24"/>
              </w:rPr>
              <w:t xml:space="preserve"> </w:t>
            </w:r>
            <w:r w:rsidR="00F7034E">
              <w:rPr>
                <w:rFonts w:ascii="Arial" w:eastAsia="Arial" w:hAnsi="Arial" w:cs="Arial"/>
                <w:color w:val="000000" w:themeColor="text1"/>
                <w:sz w:val="24"/>
                <w:szCs w:val="24"/>
              </w:rPr>
              <w:t xml:space="preserve">the </w:t>
            </w:r>
            <w:r w:rsidRPr="652020CB">
              <w:rPr>
                <w:rFonts w:ascii="Arial" w:eastAsia="Arial" w:hAnsi="Arial" w:cs="Arial"/>
                <w:color w:val="000000" w:themeColor="text1"/>
                <w:sz w:val="24"/>
                <w:szCs w:val="24"/>
              </w:rPr>
              <w:t>development of a Borough “Directory” including a wealth of information to support residents and communities, and involving the design and redesign of services to meet any gaps</w:t>
            </w:r>
            <w:r w:rsidR="00F7034E">
              <w:rPr>
                <w:rFonts w:ascii="Arial" w:eastAsia="Arial" w:hAnsi="Arial" w:cs="Arial"/>
                <w:color w:val="000000" w:themeColor="text1"/>
                <w:sz w:val="24"/>
                <w:szCs w:val="24"/>
              </w:rPr>
              <w:t>.</w:t>
            </w:r>
          </w:p>
          <w:p w14:paraId="1A6F645E" w14:textId="6E753338" w:rsidR="00617785" w:rsidRDefault="664FE960" w:rsidP="00F7034E">
            <w:pPr>
              <w:ind w:left="605" w:hanging="605"/>
              <w:rPr>
                <w:rFonts w:ascii="Arial" w:eastAsia="Arial" w:hAnsi="Arial" w:cs="Arial"/>
                <w:color w:val="000000" w:themeColor="text1"/>
                <w:sz w:val="24"/>
                <w:szCs w:val="24"/>
              </w:rPr>
            </w:pPr>
            <w:r w:rsidRPr="652020CB">
              <w:rPr>
                <w:rFonts w:ascii="Arial" w:eastAsia="Arial" w:hAnsi="Arial" w:cs="Arial"/>
                <w:sz w:val="24"/>
                <w:szCs w:val="24"/>
              </w:rPr>
              <w:t>3.</w:t>
            </w:r>
            <w:r w:rsidR="00F7034E">
              <w:rPr>
                <w:rFonts w:ascii="Arial" w:eastAsia="Arial" w:hAnsi="Arial" w:cs="Arial"/>
                <w:sz w:val="24"/>
                <w:szCs w:val="24"/>
              </w:rPr>
              <w:tab/>
            </w:r>
            <w:r w:rsidRPr="652020CB">
              <w:rPr>
                <w:rFonts w:ascii="Arial" w:eastAsia="Arial" w:hAnsi="Arial" w:cs="Arial"/>
                <w:color w:val="000000" w:themeColor="text1"/>
                <w:sz w:val="24"/>
                <w:szCs w:val="24"/>
              </w:rPr>
              <w:t>The role for communities and residents</w:t>
            </w:r>
            <w:r w:rsidR="00F7034E">
              <w:rPr>
                <w:rFonts w:ascii="Arial" w:eastAsia="Arial" w:hAnsi="Arial" w:cs="Arial"/>
                <w:color w:val="000000" w:themeColor="text1"/>
                <w:sz w:val="24"/>
                <w:szCs w:val="24"/>
              </w:rPr>
              <w:t>:-</w:t>
            </w:r>
          </w:p>
          <w:p w14:paraId="294E2E30" w14:textId="7037B340" w:rsidR="00BE705F" w:rsidRPr="00F7034E" w:rsidRDefault="664FE960" w:rsidP="00F7034E">
            <w:pPr>
              <w:pStyle w:val="ListParagraph"/>
              <w:numPr>
                <w:ilvl w:val="0"/>
                <w:numId w:val="6"/>
              </w:numPr>
              <w:ind w:hanging="29"/>
              <w:rPr>
                <w:rFonts w:ascii="Arial" w:eastAsia="Arial" w:hAnsi="Arial" w:cs="Arial"/>
                <w:color w:val="000000" w:themeColor="text1"/>
                <w:sz w:val="24"/>
                <w:szCs w:val="24"/>
              </w:rPr>
            </w:pPr>
            <w:r w:rsidRPr="00F7034E">
              <w:rPr>
                <w:rFonts w:ascii="Arial" w:eastAsia="Arial" w:hAnsi="Arial" w:cs="Arial"/>
                <w:color w:val="000000" w:themeColor="text1"/>
                <w:sz w:val="24"/>
                <w:szCs w:val="24"/>
              </w:rPr>
              <w:t>Look after yourself;</w:t>
            </w:r>
          </w:p>
          <w:p w14:paraId="345C7C75" w14:textId="54B3415C" w:rsidR="00617785" w:rsidRPr="00F7034E" w:rsidRDefault="664FE960" w:rsidP="00F7034E">
            <w:pPr>
              <w:pStyle w:val="ListParagraph"/>
              <w:numPr>
                <w:ilvl w:val="0"/>
                <w:numId w:val="6"/>
              </w:numPr>
              <w:ind w:hanging="29"/>
              <w:rPr>
                <w:rFonts w:ascii="Arial" w:eastAsia="Arial" w:hAnsi="Arial" w:cs="Arial"/>
                <w:color w:val="000000" w:themeColor="text1"/>
                <w:sz w:val="24"/>
                <w:szCs w:val="24"/>
              </w:rPr>
            </w:pPr>
            <w:r w:rsidRPr="00F7034E">
              <w:rPr>
                <w:rFonts w:ascii="Arial" w:eastAsia="Arial" w:hAnsi="Arial" w:cs="Arial"/>
                <w:color w:val="000000" w:themeColor="text1"/>
                <w:sz w:val="24"/>
                <w:szCs w:val="24"/>
              </w:rPr>
              <w:t>Look after each other; and,</w:t>
            </w:r>
          </w:p>
          <w:p w14:paraId="2E924BE4" w14:textId="5D9F50E9" w:rsidR="00617785" w:rsidRPr="00F7034E" w:rsidRDefault="664FE960" w:rsidP="00F7034E">
            <w:pPr>
              <w:pStyle w:val="ListParagraph"/>
              <w:numPr>
                <w:ilvl w:val="0"/>
                <w:numId w:val="6"/>
              </w:numPr>
              <w:ind w:hanging="29"/>
              <w:rPr>
                <w:rFonts w:ascii="Arial" w:eastAsia="Arial" w:hAnsi="Arial" w:cs="Arial"/>
                <w:color w:val="000000" w:themeColor="text1"/>
                <w:sz w:val="24"/>
                <w:szCs w:val="24"/>
              </w:rPr>
            </w:pPr>
            <w:r w:rsidRPr="00F7034E">
              <w:rPr>
                <w:rFonts w:ascii="Arial" w:eastAsia="Arial" w:hAnsi="Arial" w:cs="Arial"/>
                <w:color w:val="000000" w:themeColor="text1"/>
                <w:sz w:val="24"/>
                <w:szCs w:val="24"/>
              </w:rPr>
              <w:t>Look after your place.</w:t>
            </w:r>
          </w:p>
          <w:p w14:paraId="20534FFE" w14:textId="01084BB0" w:rsidR="00617785" w:rsidRPr="00F7034E" w:rsidRDefault="664FE960" w:rsidP="00F7034E">
            <w:pPr>
              <w:ind w:left="605" w:hanging="605"/>
              <w:rPr>
                <w:rFonts w:ascii="Arial" w:hAnsi="Arial" w:cs="Arial"/>
                <w:sz w:val="24"/>
                <w:szCs w:val="24"/>
              </w:rPr>
            </w:pPr>
            <w:r w:rsidRPr="652020CB">
              <w:rPr>
                <w:rFonts w:ascii="Arial" w:eastAsia="Arial" w:hAnsi="Arial" w:cs="Arial"/>
                <w:sz w:val="24"/>
                <w:szCs w:val="24"/>
              </w:rPr>
              <w:t>4.</w:t>
            </w:r>
            <w:r w:rsidR="00F7034E">
              <w:rPr>
                <w:rFonts w:ascii="Arial" w:eastAsia="Arial" w:hAnsi="Arial" w:cs="Arial"/>
                <w:sz w:val="24"/>
                <w:szCs w:val="24"/>
              </w:rPr>
              <w:tab/>
            </w:r>
            <w:r w:rsidRPr="652020CB">
              <w:rPr>
                <w:rFonts w:ascii="Arial" w:eastAsia="Arial" w:hAnsi="Arial" w:cs="Arial"/>
                <w:color w:val="000000" w:themeColor="text1"/>
                <w:sz w:val="24"/>
                <w:szCs w:val="24"/>
              </w:rPr>
              <w:t xml:space="preserve">Communication – this underpins all the other </w:t>
            </w:r>
            <w:r w:rsidRPr="7E06AC25">
              <w:rPr>
                <w:rFonts w:ascii="Arial" w:eastAsia="Arial" w:hAnsi="Arial" w:cs="Arial"/>
                <w:color w:val="000000" w:themeColor="text1"/>
                <w:sz w:val="24"/>
                <w:szCs w:val="24"/>
              </w:rPr>
              <w:t>st</w:t>
            </w:r>
            <w:r w:rsidR="0F289AC3" w:rsidRPr="7E06AC25">
              <w:rPr>
                <w:rFonts w:ascii="Arial" w:eastAsia="Arial" w:hAnsi="Arial" w:cs="Arial"/>
                <w:color w:val="000000" w:themeColor="text1"/>
                <w:sz w:val="24"/>
                <w:szCs w:val="24"/>
              </w:rPr>
              <w:t>r</w:t>
            </w:r>
            <w:r w:rsidRPr="7E06AC25">
              <w:rPr>
                <w:rFonts w:ascii="Arial" w:eastAsia="Arial" w:hAnsi="Arial" w:cs="Arial"/>
                <w:color w:val="000000" w:themeColor="text1"/>
                <w:sz w:val="24"/>
                <w:szCs w:val="24"/>
              </w:rPr>
              <w:t>ands</w:t>
            </w:r>
            <w:r w:rsidRPr="652020CB">
              <w:rPr>
                <w:rFonts w:ascii="Arial" w:eastAsia="Arial" w:hAnsi="Arial" w:cs="Arial"/>
                <w:color w:val="000000" w:themeColor="text1"/>
                <w:sz w:val="24"/>
                <w:szCs w:val="24"/>
              </w:rPr>
              <w:t xml:space="preserve"> and will be fundamental throughout the development and life of the Knowsley Offer</w:t>
            </w:r>
            <w:r w:rsidR="00C16014">
              <w:rPr>
                <w:rFonts w:ascii="Arial" w:eastAsia="Arial" w:hAnsi="Arial" w:cs="Arial"/>
                <w:color w:val="000000" w:themeColor="text1"/>
                <w:sz w:val="24"/>
                <w:szCs w:val="24"/>
              </w:rPr>
              <w:t>.</w:t>
            </w:r>
          </w:p>
          <w:p w14:paraId="747D30CC" w14:textId="13F3516F" w:rsidR="00617785" w:rsidRDefault="337E05CD" w:rsidP="00F7034E">
            <w:pPr>
              <w:rPr>
                <w:rFonts w:ascii="Arial" w:hAnsi="Arial" w:cs="Arial"/>
                <w:sz w:val="24"/>
                <w:szCs w:val="24"/>
              </w:rPr>
            </w:pPr>
            <w:r w:rsidRPr="37FD4842">
              <w:rPr>
                <w:rFonts w:ascii="Arial" w:hAnsi="Arial" w:cs="Arial"/>
                <w:sz w:val="24"/>
                <w:szCs w:val="24"/>
              </w:rPr>
              <w:t xml:space="preserve">The engagement work </w:t>
            </w:r>
            <w:r w:rsidR="00F7034E">
              <w:rPr>
                <w:rFonts w:ascii="Arial" w:hAnsi="Arial" w:cs="Arial"/>
                <w:sz w:val="24"/>
                <w:szCs w:val="24"/>
              </w:rPr>
              <w:t>commenced</w:t>
            </w:r>
            <w:r w:rsidRPr="37FD4842">
              <w:rPr>
                <w:rFonts w:ascii="Arial" w:hAnsi="Arial" w:cs="Arial"/>
                <w:sz w:val="24"/>
                <w:szCs w:val="24"/>
              </w:rPr>
              <w:t xml:space="preserve"> </w:t>
            </w:r>
            <w:r w:rsidR="00F7034E">
              <w:rPr>
                <w:rFonts w:ascii="Arial" w:hAnsi="Arial" w:cs="Arial"/>
                <w:sz w:val="24"/>
                <w:szCs w:val="24"/>
              </w:rPr>
              <w:t>in</w:t>
            </w:r>
            <w:r w:rsidRPr="37FD4842">
              <w:rPr>
                <w:rFonts w:ascii="Arial" w:hAnsi="Arial" w:cs="Arial"/>
                <w:sz w:val="24"/>
                <w:szCs w:val="24"/>
              </w:rPr>
              <w:t xml:space="preserve"> August </w:t>
            </w:r>
            <w:r w:rsidR="00F7034E">
              <w:rPr>
                <w:rFonts w:ascii="Arial" w:hAnsi="Arial" w:cs="Arial"/>
                <w:sz w:val="24"/>
                <w:szCs w:val="24"/>
              </w:rPr>
              <w:t>2022 and is continuing through</w:t>
            </w:r>
            <w:r w:rsidRPr="37FD4842">
              <w:rPr>
                <w:rFonts w:ascii="Arial" w:hAnsi="Arial" w:cs="Arial"/>
                <w:sz w:val="24"/>
                <w:szCs w:val="24"/>
              </w:rPr>
              <w:t xml:space="preserve"> September 2022.  </w:t>
            </w:r>
            <w:r w:rsidR="00BE7A53">
              <w:rPr>
                <w:rFonts w:ascii="Arial" w:hAnsi="Arial" w:cs="Arial"/>
                <w:sz w:val="24"/>
                <w:szCs w:val="24"/>
              </w:rPr>
              <w:t>R</w:t>
            </w:r>
            <w:r w:rsidR="6D44AC0A" w:rsidRPr="37FD4842">
              <w:rPr>
                <w:rFonts w:ascii="Arial" w:hAnsi="Arial" w:cs="Arial"/>
                <w:sz w:val="24"/>
                <w:szCs w:val="24"/>
              </w:rPr>
              <w:t>esponses</w:t>
            </w:r>
            <w:r w:rsidRPr="37FD4842">
              <w:rPr>
                <w:rFonts w:ascii="Arial" w:hAnsi="Arial" w:cs="Arial"/>
                <w:sz w:val="24"/>
                <w:szCs w:val="24"/>
              </w:rPr>
              <w:t xml:space="preserve"> will </w:t>
            </w:r>
            <w:r w:rsidR="00BE7A53">
              <w:rPr>
                <w:rFonts w:ascii="Arial" w:hAnsi="Arial" w:cs="Arial"/>
                <w:sz w:val="24"/>
                <w:szCs w:val="24"/>
              </w:rPr>
              <w:t xml:space="preserve">then </w:t>
            </w:r>
            <w:r w:rsidRPr="37FD4842">
              <w:rPr>
                <w:rFonts w:ascii="Arial" w:hAnsi="Arial" w:cs="Arial"/>
                <w:sz w:val="24"/>
                <w:szCs w:val="24"/>
              </w:rPr>
              <w:t xml:space="preserve">be </w:t>
            </w:r>
            <w:r w:rsidR="00C16014" w:rsidRPr="37FD4842">
              <w:rPr>
                <w:rFonts w:ascii="Arial" w:hAnsi="Arial" w:cs="Arial"/>
                <w:sz w:val="24"/>
                <w:szCs w:val="24"/>
              </w:rPr>
              <w:t>analysed,</w:t>
            </w:r>
            <w:r w:rsidRPr="37FD4842">
              <w:rPr>
                <w:rFonts w:ascii="Arial" w:hAnsi="Arial" w:cs="Arial"/>
                <w:sz w:val="24"/>
                <w:szCs w:val="24"/>
              </w:rPr>
              <w:t xml:space="preserve"> and</w:t>
            </w:r>
            <w:r w:rsidR="00C16014">
              <w:rPr>
                <w:rFonts w:ascii="Arial" w:hAnsi="Arial" w:cs="Arial"/>
                <w:sz w:val="24"/>
                <w:szCs w:val="24"/>
              </w:rPr>
              <w:t xml:space="preserve"> any</w:t>
            </w:r>
            <w:r w:rsidRPr="37FD4842">
              <w:rPr>
                <w:rFonts w:ascii="Arial" w:hAnsi="Arial" w:cs="Arial"/>
                <w:sz w:val="24"/>
                <w:szCs w:val="24"/>
              </w:rPr>
              <w:t xml:space="preserve"> </w:t>
            </w:r>
            <w:r w:rsidR="50FF648F" w:rsidRPr="37FD4842">
              <w:rPr>
                <w:rFonts w:ascii="Arial" w:hAnsi="Arial" w:cs="Arial"/>
                <w:sz w:val="24"/>
                <w:szCs w:val="24"/>
              </w:rPr>
              <w:t>service</w:t>
            </w:r>
            <w:r w:rsidRPr="37FD4842">
              <w:rPr>
                <w:rFonts w:ascii="Arial" w:hAnsi="Arial" w:cs="Arial"/>
                <w:sz w:val="24"/>
                <w:szCs w:val="24"/>
              </w:rPr>
              <w:t xml:space="preserve"> gaps and ch</w:t>
            </w:r>
            <w:r w:rsidR="542B9334" w:rsidRPr="37FD4842">
              <w:rPr>
                <w:rFonts w:ascii="Arial" w:hAnsi="Arial" w:cs="Arial"/>
                <w:sz w:val="24"/>
                <w:szCs w:val="24"/>
              </w:rPr>
              <w:t>an</w:t>
            </w:r>
            <w:r w:rsidRPr="37FD4842">
              <w:rPr>
                <w:rFonts w:ascii="Arial" w:hAnsi="Arial" w:cs="Arial"/>
                <w:sz w:val="24"/>
                <w:szCs w:val="24"/>
              </w:rPr>
              <w:t>ges will be identified</w:t>
            </w:r>
            <w:r w:rsidR="00BE7A53">
              <w:rPr>
                <w:rFonts w:ascii="Arial" w:hAnsi="Arial" w:cs="Arial"/>
                <w:sz w:val="24"/>
                <w:szCs w:val="24"/>
              </w:rPr>
              <w:t xml:space="preserve"> and </w:t>
            </w:r>
            <w:r w:rsidR="305901B5" w:rsidRPr="37FD4842">
              <w:rPr>
                <w:rFonts w:ascii="Arial" w:hAnsi="Arial" w:cs="Arial"/>
                <w:sz w:val="24"/>
                <w:szCs w:val="24"/>
              </w:rPr>
              <w:t>implemented.</w:t>
            </w:r>
          </w:p>
          <w:p w14:paraId="776A141A" w14:textId="77777777" w:rsidR="00BE7A53" w:rsidRPr="00FF1FD4" w:rsidRDefault="00BE7A53" w:rsidP="00F7034E">
            <w:pPr>
              <w:rPr>
                <w:rFonts w:ascii="Arial" w:hAnsi="Arial" w:cs="Arial"/>
                <w:sz w:val="24"/>
                <w:szCs w:val="24"/>
              </w:rPr>
            </w:pPr>
          </w:p>
          <w:p w14:paraId="540B590D" w14:textId="1538F5BE" w:rsidR="00BE705F" w:rsidRDefault="305901B5" w:rsidP="00F7034E">
            <w:pPr>
              <w:rPr>
                <w:rFonts w:ascii="Arial" w:hAnsi="Arial" w:cs="Arial"/>
                <w:sz w:val="24"/>
                <w:szCs w:val="24"/>
              </w:rPr>
            </w:pPr>
            <w:r w:rsidRPr="37FD4842">
              <w:rPr>
                <w:rFonts w:ascii="Arial" w:hAnsi="Arial" w:cs="Arial"/>
                <w:sz w:val="24"/>
                <w:szCs w:val="24"/>
              </w:rPr>
              <w:t>The Knowsley Offer will change over time</w:t>
            </w:r>
            <w:r w:rsidR="336B8991" w:rsidRPr="37FD4842">
              <w:rPr>
                <w:rFonts w:ascii="Arial" w:hAnsi="Arial" w:cs="Arial"/>
                <w:sz w:val="24"/>
                <w:szCs w:val="24"/>
              </w:rPr>
              <w:t>,</w:t>
            </w:r>
            <w:r w:rsidRPr="37FD4842">
              <w:rPr>
                <w:rFonts w:ascii="Arial" w:hAnsi="Arial" w:cs="Arial"/>
                <w:sz w:val="24"/>
                <w:szCs w:val="24"/>
              </w:rPr>
              <w:t xml:space="preserve"> but the </w:t>
            </w:r>
            <w:r w:rsidR="00BE7A53">
              <w:rPr>
                <w:rFonts w:ascii="Arial" w:hAnsi="Arial" w:cs="Arial"/>
                <w:sz w:val="24"/>
                <w:szCs w:val="24"/>
              </w:rPr>
              <w:t>first</w:t>
            </w:r>
            <w:r w:rsidRPr="37FD4842">
              <w:rPr>
                <w:rFonts w:ascii="Arial" w:hAnsi="Arial" w:cs="Arial"/>
                <w:sz w:val="24"/>
                <w:szCs w:val="24"/>
              </w:rPr>
              <w:t xml:space="preserve"> iteration is due to be launched </w:t>
            </w:r>
            <w:r w:rsidR="00BE7A53">
              <w:rPr>
                <w:rFonts w:ascii="Arial" w:hAnsi="Arial" w:cs="Arial"/>
                <w:sz w:val="24"/>
                <w:szCs w:val="24"/>
              </w:rPr>
              <w:t xml:space="preserve">publicly </w:t>
            </w:r>
            <w:r w:rsidRPr="37FD4842">
              <w:rPr>
                <w:rFonts w:ascii="Arial" w:hAnsi="Arial" w:cs="Arial"/>
                <w:sz w:val="24"/>
                <w:szCs w:val="24"/>
              </w:rPr>
              <w:t>in January 2023.</w:t>
            </w:r>
          </w:p>
          <w:p w14:paraId="6489F62B" w14:textId="46B6208B" w:rsidR="00C16014" w:rsidRPr="00FF1FD4" w:rsidRDefault="00C16014" w:rsidP="00F7034E">
            <w:pPr>
              <w:rPr>
                <w:rFonts w:ascii="Arial" w:hAnsi="Arial" w:cs="Arial"/>
                <w:sz w:val="24"/>
                <w:szCs w:val="24"/>
              </w:rPr>
            </w:pPr>
          </w:p>
        </w:tc>
      </w:tr>
      <w:tr w:rsidR="00617785" w:rsidRPr="005A0475" w14:paraId="08855C14" w14:textId="5AD11EE6" w:rsidTr="513378ED">
        <w:tc>
          <w:tcPr>
            <w:tcW w:w="424" w:type="dxa"/>
          </w:tcPr>
          <w:p w14:paraId="665F6953" w14:textId="237B2237" w:rsidR="00617785" w:rsidRPr="005A0475" w:rsidRDefault="00617785" w:rsidP="00BE7A53">
            <w:pPr>
              <w:rPr>
                <w:rFonts w:ascii="Arial" w:hAnsi="Arial" w:cs="Arial"/>
                <w:sz w:val="24"/>
                <w:szCs w:val="24"/>
              </w:rPr>
            </w:pPr>
            <w:r w:rsidRPr="005A0475">
              <w:rPr>
                <w:rFonts w:ascii="Arial" w:hAnsi="Arial" w:cs="Arial"/>
                <w:sz w:val="24"/>
                <w:szCs w:val="24"/>
              </w:rPr>
              <w:t>2.</w:t>
            </w:r>
          </w:p>
        </w:tc>
        <w:tc>
          <w:tcPr>
            <w:tcW w:w="5672" w:type="dxa"/>
          </w:tcPr>
          <w:p w14:paraId="4C69A89B" w14:textId="77777777" w:rsidR="00617785" w:rsidRDefault="00617785" w:rsidP="00BE7A53">
            <w:pPr>
              <w:rPr>
                <w:rFonts w:ascii="Arial" w:hAnsi="Arial" w:cs="Arial"/>
                <w:sz w:val="24"/>
                <w:szCs w:val="24"/>
              </w:rPr>
            </w:pPr>
            <w:r w:rsidRPr="005A0475">
              <w:rPr>
                <w:rFonts w:ascii="Arial" w:hAnsi="Arial" w:cs="Arial"/>
                <w:b/>
                <w:bCs/>
                <w:sz w:val="24"/>
                <w:szCs w:val="24"/>
              </w:rPr>
              <w:t>Develop, launch and monitor the delivery of a comprehensive Community Development Plan aligned to Knowsley Better Together:</w:t>
            </w:r>
            <w:r w:rsidRPr="005A0475">
              <w:rPr>
                <w:rFonts w:ascii="Arial" w:hAnsi="Arial" w:cs="Arial"/>
                <w:sz w:val="24"/>
                <w:szCs w:val="24"/>
              </w:rPr>
              <w:t xml:space="preserve"> </w:t>
            </w:r>
            <w:r>
              <w:rPr>
                <w:rFonts w:ascii="Arial" w:hAnsi="Arial" w:cs="Arial"/>
                <w:sz w:val="24"/>
                <w:szCs w:val="24"/>
              </w:rPr>
              <w:t xml:space="preserve"> </w:t>
            </w:r>
            <w:r w:rsidRPr="005A0475">
              <w:rPr>
                <w:rFonts w:ascii="Arial" w:hAnsi="Arial" w:cs="Arial"/>
                <w:sz w:val="24"/>
                <w:szCs w:val="24"/>
              </w:rPr>
              <w:t>The Council has invested in their relationships with staff and partners through the Knowsley Better Together programme.  The ambition to extend these principles to how the Council works with residents to integrate new communities, as well as the opportunities presented through economic growth and regeneration in the Borough, will require the Council to set out a consistent and structured approach to community Development.  This includes consideration of the resources required for this work and the monitoring of delivery, impact and outcomes.</w:t>
            </w:r>
          </w:p>
          <w:p w14:paraId="75587EA6" w14:textId="7590BB2D" w:rsidR="00617785" w:rsidRPr="005A0475" w:rsidRDefault="00617785" w:rsidP="00BE7A53">
            <w:pPr>
              <w:rPr>
                <w:rFonts w:ascii="Arial" w:hAnsi="Arial" w:cs="Arial"/>
                <w:sz w:val="24"/>
                <w:szCs w:val="24"/>
              </w:rPr>
            </w:pPr>
          </w:p>
        </w:tc>
        <w:tc>
          <w:tcPr>
            <w:tcW w:w="8221" w:type="dxa"/>
          </w:tcPr>
          <w:p w14:paraId="598D3CE4" w14:textId="62E97B0F" w:rsidR="00617785" w:rsidRPr="005A0475" w:rsidRDefault="00617785" w:rsidP="00BE7A53">
            <w:pPr>
              <w:rPr>
                <w:rFonts w:ascii="Arial" w:hAnsi="Arial" w:cs="Arial"/>
                <w:sz w:val="24"/>
                <w:szCs w:val="24"/>
              </w:rPr>
            </w:pPr>
            <w:r w:rsidRPr="005A0475">
              <w:rPr>
                <w:rFonts w:ascii="Arial" w:hAnsi="Arial" w:cs="Arial"/>
                <w:sz w:val="24"/>
                <w:szCs w:val="24"/>
              </w:rPr>
              <w:t>Work is well under</w:t>
            </w:r>
            <w:r>
              <w:rPr>
                <w:rFonts w:ascii="Arial" w:hAnsi="Arial" w:cs="Arial"/>
                <w:sz w:val="24"/>
                <w:szCs w:val="24"/>
              </w:rPr>
              <w:t xml:space="preserve"> </w:t>
            </w:r>
            <w:r w:rsidRPr="005A0475">
              <w:rPr>
                <w:rFonts w:ascii="Arial" w:hAnsi="Arial" w:cs="Arial"/>
                <w:sz w:val="24"/>
                <w:szCs w:val="24"/>
              </w:rPr>
              <w:t xml:space="preserve">way to develop the Stronger Communities Strategy and Delivery </w:t>
            </w:r>
            <w:r>
              <w:rPr>
                <w:rFonts w:ascii="Arial" w:hAnsi="Arial" w:cs="Arial"/>
                <w:sz w:val="24"/>
                <w:szCs w:val="24"/>
              </w:rPr>
              <w:t>P</w:t>
            </w:r>
            <w:r w:rsidRPr="005A0475">
              <w:rPr>
                <w:rFonts w:ascii="Arial" w:hAnsi="Arial" w:cs="Arial"/>
                <w:sz w:val="24"/>
                <w:szCs w:val="24"/>
              </w:rPr>
              <w:t>lan</w:t>
            </w:r>
            <w:r>
              <w:rPr>
                <w:rFonts w:ascii="Arial" w:hAnsi="Arial" w:cs="Arial"/>
                <w:sz w:val="24"/>
                <w:szCs w:val="24"/>
              </w:rPr>
              <w:t xml:space="preserve">, </w:t>
            </w:r>
            <w:r w:rsidRPr="005A0475">
              <w:rPr>
                <w:rFonts w:ascii="Arial" w:hAnsi="Arial" w:cs="Arial"/>
                <w:sz w:val="24"/>
                <w:szCs w:val="24"/>
              </w:rPr>
              <w:t xml:space="preserve">which at its heart is a </w:t>
            </w:r>
            <w:r>
              <w:rPr>
                <w:rFonts w:ascii="Arial" w:hAnsi="Arial" w:cs="Arial"/>
                <w:sz w:val="24"/>
                <w:szCs w:val="24"/>
              </w:rPr>
              <w:t>“</w:t>
            </w:r>
            <w:r w:rsidRPr="005A0475">
              <w:rPr>
                <w:rFonts w:ascii="Arial" w:hAnsi="Arial" w:cs="Arial"/>
                <w:sz w:val="24"/>
                <w:szCs w:val="24"/>
              </w:rPr>
              <w:t>Community Development Plan</w:t>
            </w:r>
            <w:r>
              <w:rPr>
                <w:rFonts w:ascii="Arial" w:hAnsi="Arial" w:cs="Arial"/>
                <w:sz w:val="24"/>
                <w:szCs w:val="24"/>
              </w:rPr>
              <w:t>”</w:t>
            </w:r>
            <w:r w:rsidRPr="005A0475">
              <w:rPr>
                <w:rFonts w:ascii="Arial" w:hAnsi="Arial" w:cs="Arial"/>
                <w:sz w:val="24"/>
                <w:szCs w:val="24"/>
              </w:rPr>
              <w:t>.</w:t>
            </w:r>
          </w:p>
          <w:p w14:paraId="4EE64316" w14:textId="77777777" w:rsidR="00617785" w:rsidRPr="005A0475" w:rsidRDefault="00617785" w:rsidP="00BE7A53">
            <w:pPr>
              <w:rPr>
                <w:rFonts w:ascii="Arial" w:hAnsi="Arial" w:cs="Arial"/>
                <w:sz w:val="24"/>
                <w:szCs w:val="24"/>
              </w:rPr>
            </w:pPr>
          </w:p>
          <w:p w14:paraId="31B5C70B" w14:textId="2DBE2B0E" w:rsidR="00617785" w:rsidRPr="005A0475" w:rsidRDefault="00617785" w:rsidP="00BE7A53">
            <w:pPr>
              <w:rPr>
                <w:rFonts w:ascii="Arial" w:hAnsi="Arial" w:cs="Arial"/>
                <w:sz w:val="24"/>
                <w:szCs w:val="24"/>
              </w:rPr>
            </w:pPr>
            <w:r w:rsidRPr="005A0475">
              <w:rPr>
                <w:rFonts w:ascii="Arial" w:hAnsi="Arial" w:cs="Arial"/>
                <w:sz w:val="24"/>
                <w:szCs w:val="24"/>
              </w:rPr>
              <w:t xml:space="preserve">A Stronger Communities Partnership has been established to co-design this work, </w:t>
            </w:r>
            <w:r w:rsidRPr="4B58203B">
              <w:rPr>
                <w:rFonts w:ascii="Arial" w:hAnsi="Arial" w:cs="Arial"/>
                <w:sz w:val="24"/>
                <w:szCs w:val="24"/>
              </w:rPr>
              <w:t>and the aim is to have a fully developed Plan by September 2022.</w:t>
            </w:r>
          </w:p>
          <w:p w14:paraId="41141263" w14:textId="77777777" w:rsidR="00617785" w:rsidRPr="005A0475" w:rsidRDefault="00617785" w:rsidP="00BE7A53">
            <w:pPr>
              <w:rPr>
                <w:rFonts w:ascii="Arial" w:hAnsi="Arial" w:cs="Arial"/>
                <w:sz w:val="24"/>
                <w:szCs w:val="24"/>
              </w:rPr>
            </w:pPr>
          </w:p>
          <w:p w14:paraId="62C59947" w14:textId="4A7BF4B1" w:rsidR="00617785" w:rsidRDefault="00617785" w:rsidP="00BE7A53">
            <w:pPr>
              <w:ind w:left="2140" w:hanging="2140"/>
              <w:rPr>
                <w:rFonts w:ascii="Arial" w:hAnsi="Arial" w:cs="Arial"/>
                <w:sz w:val="24"/>
                <w:szCs w:val="24"/>
              </w:rPr>
            </w:pPr>
            <w:r w:rsidRPr="005A0475">
              <w:rPr>
                <w:rFonts w:ascii="Arial" w:hAnsi="Arial" w:cs="Arial"/>
                <w:b/>
                <w:bCs/>
                <w:sz w:val="24"/>
                <w:szCs w:val="24"/>
              </w:rPr>
              <w:t>Lead:</w:t>
            </w:r>
            <w:r>
              <w:rPr>
                <w:rFonts w:ascii="Arial" w:hAnsi="Arial" w:cs="Arial"/>
                <w:sz w:val="24"/>
                <w:szCs w:val="24"/>
              </w:rPr>
              <w:tab/>
            </w:r>
            <w:r w:rsidRPr="005A0475">
              <w:rPr>
                <w:rFonts w:ascii="Arial" w:hAnsi="Arial" w:cs="Arial"/>
                <w:sz w:val="24"/>
                <w:szCs w:val="24"/>
              </w:rPr>
              <w:t>Executive Director (Communities and Neighbourhoods)</w:t>
            </w:r>
          </w:p>
          <w:p w14:paraId="106709EA" w14:textId="77777777" w:rsidR="002055FF" w:rsidRPr="005A0475" w:rsidRDefault="002055FF" w:rsidP="00BE7A53">
            <w:pPr>
              <w:ind w:left="2140" w:hanging="2140"/>
              <w:rPr>
                <w:rFonts w:ascii="Arial" w:hAnsi="Arial" w:cs="Arial"/>
                <w:sz w:val="24"/>
                <w:szCs w:val="24"/>
              </w:rPr>
            </w:pPr>
          </w:p>
          <w:p w14:paraId="5EFF9CEA" w14:textId="107BB371" w:rsidR="00617785" w:rsidRPr="005A0475" w:rsidRDefault="00617785" w:rsidP="00BE7A53">
            <w:pPr>
              <w:ind w:left="2161" w:hanging="2161"/>
              <w:rPr>
                <w:rFonts w:ascii="Arial" w:hAnsi="Arial" w:cs="Arial"/>
                <w:sz w:val="24"/>
                <w:szCs w:val="24"/>
              </w:rPr>
            </w:pPr>
            <w:r w:rsidRPr="005A0475">
              <w:rPr>
                <w:rFonts w:ascii="Arial" w:hAnsi="Arial" w:cs="Arial"/>
                <w:b/>
                <w:bCs/>
                <w:sz w:val="24"/>
                <w:szCs w:val="24"/>
              </w:rPr>
              <w:t>Timescale:-</w:t>
            </w:r>
            <w:r>
              <w:rPr>
                <w:rFonts w:ascii="Arial" w:hAnsi="Arial" w:cs="Arial"/>
                <w:sz w:val="24"/>
                <w:szCs w:val="24"/>
              </w:rPr>
              <w:tab/>
            </w:r>
            <w:r w:rsidRPr="005A0475">
              <w:rPr>
                <w:rFonts w:ascii="Arial" w:hAnsi="Arial" w:cs="Arial"/>
                <w:sz w:val="24"/>
                <w:szCs w:val="24"/>
              </w:rPr>
              <w:t>September 2022</w:t>
            </w:r>
          </w:p>
        </w:tc>
        <w:tc>
          <w:tcPr>
            <w:tcW w:w="8080" w:type="dxa"/>
          </w:tcPr>
          <w:p w14:paraId="562EE0DB" w14:textId="67C28F48" w:rsidR="00617785" w:rsidRDefault="4B7310CB" w:rsidP="00BE7A53">
            <w:pPr>
              <w:rPr>
                <w:rFonts w:ascii="Arial" w:hAnsi="Arial" w:cs="Arial"/>
                <w:sz w:val="24"/>
                <w:szCs w:val="24"/>
              </w:rPr>
            </w:pPr>
            <w:r w:rsidRPr="652020CB">
              <w:rPr>
                <w:rFonts w:ascii="Arial" w:hAnsi="Arial" w:cs="Arial"/>
                <w:sz w:val="24"/>
                <w:szCs w:val="24"/>
              </w:rPr>
              <w:t>Wo</w:t>
            </w:r>
            <w:r w:rsidR="6738807D" w:rsidRPr="652020CB">
              <w:rPr>
                <w:rFonts w:ascii="Arial" w:hAnsi="Arial" w:cs="Arial"/>
                <w:sz w:val="24"/>
                <w:szCs w:val="24"/>
              </w:rPr>
              <w:t>r</w:t>
            </w:r>
            <w:r w:rsidRPr="652020CB">
              <w:rPr>
                <w:rFonts w:ascii="Arial" w:hAnsi="Arial" w:cs="Arial"/>
                <w:sz w:val="24"/>
                <w:szCs w:val="24"/>
              </w:rPr>
              <w:t xml:space="preserve">k has continued at pace over the last few months to develop the Stronger Communities </w:t>
            </w:r>
            <w:r w:rsidR="00BE7A53" w:rsidRPr="652020CB">
              <w:rPr>
                <w:rFonts w:ascii="Arial" w:hAnsi="Arial" w:cs="Arial"/>
                <w:sz w:val="24"/>
                <w:szCs w:val="24"/>
              </w:rPr>
              <w:t>Delivery Pl</w:t>
            </w:r>
            <w:r w:rsidRPr="652020CB">
              <w:rPr>
                <w:rFonts w:ascii="Arial" w:hAnsi="Arial" w:cs="Arial"/>
                <w:sz w:val="24"/>
                <w:szCs w:val="24"/>
              </w:rPr>
              <w:t>an</w:t>
            </w:r>
            <w:r w:rsidR="00BE7A53">
              <w:rPr>
                <w:rFonts w:ascii="Arial" w:hAnsi="Arial" w:cs="Arial"/>
                <w:sz w:val="24"/>
                <w:szCs w:val="24"/>
              </w:rPr>
              <w:t>,</w:t>
            </w:r>
            <w:r w:rsidRPr="652020CB">
              <w:rPr>
                <w:rFonts w:ascii="Arial" w:hAnsi="Arial" w:cs="Arial"/>
                <w:sz w:val="24"/>
                <w:szCs w:val="24"/>
              </w:rPr>
              <w:t xml:space="preserve"> including clear actions on community development and supporting and building the community and voluntary sector.  </w:t>
            </w:r>
            <w:r w:rsidRPr="56C6A174">
              <w:rPr>
                <w:rFonts w:ascii="Arial" w:hAnsi="Arial" w:cs="Arial"/>
                <w:sz w:val="24"/>
                <w:szCs w:val="24"/>
              </w:rPr>
              <w:t xml:space="preserve">A Stronger Communities Steering Group has been established and </w:t>
            </w:r>
            <w:r w:rsidR="213A93AC" w:rsidRPr="56C6A174">
              <w:rPr>
                <w:rFonts w:ascii="Arial" w:hAnsi="Arial" w:cs="Arial"/>
                <w:sz w:val="24"/>
                <w:szCs w:val="24"/>
              </w:rPr>
              <w:t xml:space="preserve">is working to shape </w:t>
            </w:r>
            <w:r w:rsidRPr="56C6A174">
              <w:rPr>
                <w:rFonts w:ascii="Arial" w:hAnsi="Arial" w:cs="Arial"/>
                <w:sz w:val="24"/>
                <w:szCs w:val="24"/>
              </w:rPr>
              <w:t xml:space="preserve">the </w:t>
            </w:r>
            <w:r w:rsidR="00BE7A53" w:rsidRPr="56C6A174">
              <w:rPr>
                <w:rFonts w:ascii="Arial" w:hAnsi="Arial" w:cs="Arial"/>
                <w:sz w:val="24"/>
                <w:szCs w:val="24"/>
              </w:rPr>
              <w:t>Delivery Plan</w:t>
            </w:r>
            <w:r w:rsidR="00BE7A53">
              <w:rPr>
                <w:rFonts w:ascii="Arial" w:hAnsi="Arial" w:cs="Arial"/>
                <w:sz w:val="24"/>
                <w:szCs w:val="24"/>
              </w:rPr>
              <w:t>,</w:t>
            </w:r>
            <w:r w:rsidR="00BE7A53" w:rsidRPr="56C6A174">
              <w:rPr>
                <w:rFonts w:ascii="Arial" w:hAnsi="Arial" w:cs="Arial"/>
                <w:sz w:val="24"/>
                <w:szCs w:val="24"/>
              </w:rPr>
              <w:t xml:space="preserve"> </w:t>
            </w:r>
            <w:r w:rsidR="213A93AC" w:rsidRPr="56C6A174">
              <w:rPr>
                <w:rFonts w:ascii="Arial" w:hAnsi="Arial" w:cs="Arial"/>
                <w:sz w:val="24"/>
                <w:szCs w:val="24"/>
              </w:rPr>
              <w:t>which will include</w:t>
            </w:r>
            <w:r w:rsidR="213A93AC" w:rsidRPr="652020CB">
              <w:rPr>
                <w:rFonts w:ascii="Arial" w:hAnsi="Arial" w:cs="Arial"/>
                <w:sz w:val="24"/>
                <w:szCs w:val="24"/>
              </w:rPr>
              <w:t xml:space="preserve"> clear action</w:t>
            </w:r>
            <w:r w:rsidR="00BE7A53">
              <w:rPr>
                <w:rFonts w:ascii="Arial" w:hAnsi="Arial" w:cs="Arial"/>
                <w:sz w:val="24"/>
                <w:szCs w:val="24"/>
              </w:rPr>
              <w:t>s</w:t>
            </w:r>
            <w:r w:rsidR="213A93AC" w:rsidRPr="652020CB">
              <w:rPr>
                <w:rFonts w:ascii="Arial" w:hAnsi="Arial" w:cs="Arial"/>
                <w:sz w:val="24"/>
                <w:szCs w:val="24"/>
              </w:rPr>
              <w:t>, owners, outcomes, and impact monitoring.</w:t>
            </w:r>
          </w:p>
          <w:p w14:paraId="277E0A65" w14:textId="77777777" w:rsidR="0033054B" w:rsidRDefault="0033054B" w:rsidP="00BE7A53">
            <w:pPr>
              <w:rPr>
                <w:rFonts w:ascii="Arial" w:hAnsi="Arial" w:cs="Arial"/>
                <w:sz w:val="24"/>
                <w:szCs w:val="24"/>
              </w:rPr>
            </w:pPr>
          </w:p>
          <w:p w14:paraId="239B4CC0" w14:textId="7A9A8414" w:rsidR="002C112A" w:rsidRPr="005A0475" w:rsidRDefault="4B7310CB" w:rsidP="00BE7A53">
            <w:pPr>
              <w:rPr>
                <w:rFonts w:ascii="Arial" w:hAnsi="Arial" w:cs="Arial"/>
                <w:sz w:val="24"/>
                <w:szCs w:val="24"/>
              </w:rPr>
            </w:pPr>
            <w:r w:rsidRPr="56C6A174">
              <w:rPr>
                <w:rFonts w:ascii="Arial" w:hAnsi="Arial" w:cs="Arial"/>
                <w:sz w:val="24"/>
                <w:szCs w:val="24"/>
              </w:rPr>
              <w:t xml:space="preserve">To ensure </w:t>
            </w:r>
            <w:r w:rsidR="00BE7A53">
              <w:rPr>
                <w:rFonts w:ascii="Arial" w:hAnsi="Arial" w:cs="Arial"/>
                <w:sz w:val="24"/>
                <w:szCs w:val="24"/>
              </w:rPr>
              <w:t>that we capture</w:t>
            </w:r>
            <w:r w:rsidRPr="56C6A174">
              <w:rPr>
                <w:rFonts w:ascii="Arial" w:hAnsi="Arial" w:cs="Arial"/>
                <w:sz w:val="24"/>
                <w:szCs w:val="24"/>
              </w:rPr>
              <w:t xml:space="preserve"> the insight and learning from the engagement work on the Knowsley Offer</w:t>
            </w:r>
            <w:r w:rsidR="00BE7A53">
              <w:rPr>
                <w:rFonts w:ascii="Arial" w:hAnsi="Arial" w:cs="Arial"/>
                <w:sz w:val="24"/>
                <w:szCs w:val="24"/>
              </w:rPr>
              <w:t xml:space="preserve"> (see Action 1 above)</w:t>
            </w:r>
            <w:r w:rsidR="37E3BC1A" w:rsidRPr="56C6A174">
              <w:rPr>
                <w:rFonts w:ascii="Arial" w:hAnsi="Arial" w:cs="Arial"/>
                <w:sz w:val="24"/>
                <w:szCs w:val="24"/>
              </w:rPr>
              <w:t>, the Stronger Communities</w:t>
            </w:r>
            <w:r w:rsidRPr="56C6A174">
              <w:rPr>
                <w:rFonts w:ascii="Arial" w:hAnsi="Arial" w:cs="Arial"/>
                <w:sz w:val="24"/>
                <w:szCs w:val="24"/>
              </w:rPr>
              <w:t xml:space="preserve"> </w:t>
            </w:r>
            <w:r w:rsidR="37E3BC1A" w:rsidRPr="56C6A174">
              <w:rPr>
                <w:rFonts w:ascii="Arial" w:hAnsi="Arial" w:cs="Arial"/>
                <w:sz w:val="24"/>
                <w:szCs w:val="24"/>
              </w:rPr>
              <w:t xml:space="preserve">Delivery Plan will be presented to </w:t>
            </w:r>
            <w:r w:rsidR="00BE7A53">
              <w:rPr>
                <w:rFonts w:ascii="Arial" w:hAnsi="Arial" w:cs="Arial"/>
                <w:sz w:val="24"/>
                <w:szCs w:val="24"/>
              </w:rPr>
              <w:t xml:space="preserve">the </w:t>
            </w:r>
            <w:r w:rsidR="37E3BC1A" w:rsidRPr="56C6A174">
              <w:rPr>
                <w:rFonts w:ascii="Arial" w:hAnsi="Arial" w:cs="Arial"/>
                <w:sz w:val="24"/>
                <w:szCs w:val="24"/>
              </w:rPr>
              <w:t xml:space="preserve">Cabinet at </w:t>
            </w:r>
            <w:r w:rsidR="00BE705F" w:rsidRPr="56C6A174">
              <w:rPr>
                <w:rFonts w:ascii="Arial" w:hAnsi="Arial" w:cs="Arial"/>
                <w:sz w:val="24"/>
                <w:szCs w:val="24"/>
              </w:rPr>
              <w:t>its</w:t>
            </w:r>
            <w:r w:rsidR="37E3BC1A" w:rsidRPr="56C6A174">
              <w:rPr>
                <w:rFonts w:ascii="Arial" w:hAnsi="Arial" w:cs="Arial"/>
                <w:sz w:val="24"/>
                <w:szCs w:val="24"/>
              </w:rPr>
              <w:t xml:space="preserve"> November 2022 meeting.</w:t>
            </w:r>
          </w:p>
        </w:tc>
      </w:tr>
      <w:tr w:rsidR="00617785" w:rsidRPr="005A0475" w14:paraId="144DCF5D" w14:textId="5BB0825C" w:rsidTr="513378ED">
        <w:tc>
          <w:tcPr>
            <w:tcW w:w="424" w:type="dxa"/>
          </w:tcPr>
          <w:p w14:paraId="177C3B6D" w14:textId="0D1D31C8" w:rsidR="00617785" w:rsidRPr="005A0475" w:rsidRDefault="00617785" w:rsidP="00BE7A53">
            <w:pPr>
              <w:rPr>
                <w:rFonts w:ascii="Arial" w:hAnsi="Arial" w:cs="Arial"/>
                <w:sz w:val="24"/>
                <w:szCs w:val="24"/>
              </w:rPr>
            </w:pPr>
            <w:r w:rsidRPr="005A0475">
              <w:rPr>
                <w:rFonts w:ascii="Arial" w:hAnsi="Arial" w:cs="Arial"/>
                <w:sz w:val="24"/>
                <w:szCs w:val="24"/>
              </w:rPr>
              <w:br w:type="page"/>
              <w:t>3.</w:t>
            </w:r>
          </w:p>
        </w:tc>
        <w:tc>
          <w:tcPr>
            <w:tcW w:w="5672" w:type="dxa"/>
          </w:tcPr>
          <w:p w14:paraId="14008111" w14:textId="14C9EA7B" w:rsidR="007D0ACC" w:rsidRPr="005A0475" w:rsidRDefault="00617785" w:rsidP="00BE7A53">
            <w:pPr>
              <w:rPr>
                <w:rFonts w:ascii="Arial" w:hAnsi="Arial" w:cs="Arial"/>
                <w:sz w:val="24"/>
                <w:szCs w:val="24"/>
              </w:rPr>
            </w:pPr>
            <w:r w:rsidRPr="005A0475">
              <w:rPr>
                <w:rFonts w:ascii="Arial" w:hAnsi="Arial" w:cs="Arial"/>
                <w:b/>
                <w:bCs/>
                <w:sz w:val="24"/>
                <w:szCs w:val="24"/>
              </w:rPr>
              <w:t xml:space="preserve">The Council has been presented with the opportunity to play an active role in </w:t>
            </w:r>
            <w:r>
              <w:rPr>
                <w:rFonts w:ascii="Arial" w:hAnsi="Arial" w:cs="Arial"/>
                <w:b/>
                <w:bCs/>
                <w:sz w:val="24"/>
                <w:szCs w:val="24"/>
              </w:rPr>
              <w:t>“</w:t>
            </w:r>
            <w:r w:rsidRPr="005A0475">
              <w:rPr>
                <w:rFonts w:ascii="Arial" w:hAnsi="Arial" w:cs="Arial"/>
                <w:b/>
                <w:bCs/>
                <w:sz w:val="24"/>
                <w:szCs w:val="24"/>
              </w:rPr>
              <w:t>place leadership</w:t>
            </w:r>
            <w:r>
              <w:rPr>
                <w:rFonts w:ascii="Arial" w:hAnsi="Arial" w:cs="Arial"/>
                <w:b/>
                <w:bCs/>
                <w:sz w:val="24"/>
                <w:szCs w:val="24"/>
              </w:rPr>
              <w:t xml:space="preserve">” </w:t>
            </w:r>
            <w:r w:rsidRPr="005A0475">
              <w:rPr>
                <w:rFonts w:ascii="Arial" w:hAnsi="Arial" w:cs="Arial"/>
                <w:b/>
                <w:bCs/>
                <w:sz w:val="24"/>
                <w:szCs w:val="24"/>
              </w:rPr>
              <w:t>and can bring together and build relationships directly between voluntary, community and faith organisations to build on their joint responses to COVID-19:</w:t>
            </w:r>
            <w:r w:rsidRPr="005A0475">
              <w:rPr>
                <w:rFonts w:ascii="Arial" w:hAnsi="Arial" w:cs="Arial"/>
                <w:sz w:val="24"/>
                <w:szCs w:val="24"/>
              </w:rPr>
              <w:t xml:space="preserve"> </w:t>
            </w:r>
            <w:r>
              <w:rPr>
                <w:rFonts w:ascii="Arial" w:hAnsi="Arial" w:cs="Arial"/>
                <w:sz w:val="24"/>
                <w:szCs w:val="24"/>
              </w:rPr>
              <w:t xml:space="preserve"> </w:t>
            </w:r>
            <w:r w:rsidRPr="005A0475">
              <w:rPr>
                <w:rFonts w:ascii="Arial" w:hAnsi="Arial" w:cs="Arial"/>
                <w:sz w:val="24"/>
                <w:szCs w:val="24"/>
              </w:rPr>
              <w:t>The joint work that has taken place in this context has embodied the principles of Knowsley Better Together, and these groups should be supported through a continued enabling, rather than a transactional, relationship with the Council.  There is a significant opportunity for these groups to contribute towards the development of the Stronger Communities Strategy.</w:t>
            </w:r>
          </w:p>
        </w:tc>
        <w:tc>
          <w:tcPr>
            <w:tcW w:w="8221" w:type="dxa"/>
          </w:tcPr>
          <w:p w14:paraId="0693570B" w14:textId="0E489C0B" w:rsidR="00617785" w:rsidRPr="005A0475" w:rsidRDefault="00617785" w:rsidP="00BE7A53">
            <w:pPr>
              <w:rPr>
                <w:rFonts w:ascii="Arial" w:hAnsi="Arial" w:cs="Arial"/>
                <w:sz w:val="24"/>
                <w:szCs w:val="24"/>
              </w:rPr>
            </w:pPr>
            <w:r w:rsidRPr="005A0475">
              <w:rPr>
                <w:rFonts w:ascii="Arial" w:hAnsi="Arial" w:cs="Arial"/>
                <w:sz w:val="24"/>
                <w:szCs w:val="24"/>
              </w:rPr>
              <w:t xml:space="preserve">This is a key element of the Stronger Communities Strategy and Delivery </w:t>
            </w:r>
            <w:r>
              <w:rPr>
                <w:rFonts w:ascii="Arial" w:hAnsi="Arial" w:cs="Arial"/>
                <w:sz w:val="24"/>
                <w:szCs w:val="24"/>
              </w:rPr>
              <w:t>P</w:t>
            </w:r>
            <w:r w:rsidRPr="005A0475">
              <w:rPr>
                <w:rFonts w:ascii="Arial" w:hAnsi="Arial" w:cs="Arial"/>
                <w:sz w:val="24"/>
                <w:szCs w:val="24"/>
              </w:rPr>
              <w:t>lan</w:t>
            </w:r>
            <w:r>
              <w:rPr>
                <w:rFonts w:ascii="Arial" w:hAnsi="Arial" w:cs="Arial"/>
                <w:sz w:val="24"/>
                <w:szCs w:val="24"/>
              </w:rPr>
              <w:t>,</w:t>
            </w:r>
            <w:r w:rsidRPr="005A0475">
              <w:rPr>
                <w:rFonts w:ascii="Arial" w:hAnsi="Arial" w:cs="Arial"/>
                <w:sz w:val="24"/>
                <w:szCs w:val="24"/>
              </w:rPr>
              <w:t xml:space="preserve"> </w:t>
            </w:r>
            <w:r>
              <w:rPr>
                <w:rFonts w:ascii="Arial" w:hAnsi="Arial" w:cs="Arial"/>
                <w:sz w:val="24"/>
                <w:szCs w:val="24"/>
              </w:rPr>
              <w:t>which</w:t>
            </w:r>
            <w:r w:rsidRPr="005A0475">
              <w:rPr>
                <w:rFonts w:ascii="Arial" w:hAnsi="Arial" w:cs="Arial"/>
                <w:sz w:val="24"/>
                <w:szCs w:val="24"/>
              </w:rPr>
              <w:t xml:space="preserve"> the Council is developing in partnership with One Knowsley.</w:t>
            </w:r>
          </w:p>
          <w:p w14:paraId="6A27FB1E" w14:textId="77777777" w:rsidR="00617785" w:rsidRPr="005A0475" w:rsidRDefault="00617785" w:rsidP="00BE7A53">
            <w:pPr>
              <w:rPr>
                <w:rFonts w:ascii="Arial" w:hAnsi="Arial" w:cs="Arial"/>
                <w:sz w:val="24"/>
                <w:szCs w:val="24"/>
              </w:rPr>
            </w:pPr>
          </w:p>
          <w:p w14:paraId="610F07CF" w14:textId="454CB50E" w:rsidR="00617785" w:rsidRPr="005A0475" w:rsidRDefault="00617785" w:rsidP="00BE7A53">
            <w:pPr>
              <w:rPr>
                <w:rFonts w:ascii="Arial" w:hAnsi="Arial" w:cs="Arial"/>
                <w:sz w:val="24"/>
                <w:szCs w:val="24"/>
              </w:rPr>
            </w:pPr>
            <w:r w:rsidRPr="005A0475">
              <w:rPr>
                <w:rFonts w:ascii="Arial" w:hAnsi="Arial" w:cs="Arial"/>
                <w:sz w:val="24"/>
                <w:szCs w:val="24"/>
              </w:rPr>
              <w:t xml:space="preserve">The voluntary and community sector is a key partner in co-designing the Stronger Communities Strategy and Delivery </w:t>
            </w:r>
            <w:r>
              <w:rPr>
                <w:rFonts w:ascii="Arial" w:hAnsi="Arial" w:cs="Arial"/>
                <w:sz w:val="24"/>
                <w:szCs w:val="24"/>
              </w:rPr>
              <w:t>P</w:t>
            </w:r>
            <w:r w:rsidRPr="005A0475">
              <w:rPr>
                <w:rFonts w:ascii="Arial" w:hAnsi="Arial" w:cs="Arial"/>
                <w:sz w:val="24"/>
                <w:szCs w:val="24"/>
              </w:rPr>
              <w:t>lan.</w:t>
            </w:r>
          </w:p>
          <w:p w14:paraId="5A8A2D10" w14:textId="01EF9249" w:rsidR="00617785" w:rsidRPr="005A0475" w:rsidRDefault="00617785" w:rsidP="00BE7A53">
            <w:pPr>
              <w:rPr>
                <w:rFonts w:ascii="Arial" w:hAnsi="Arial" w:cs="Arial"/>
                <w:sz w:val="24"/>
                <w:szCs w:val="24"/>
              </w:rPr>
            </w:pPr>
          </w:p>
          <w:p w14:paraId="5ECBBB55" w14:textId="01A58D17" w:rsidR="00617785" w:rsidRPr="005A0475" w:rsidRDefault="00617785" w:rsidP="00BE7A53">
            <w:pPr>
              <w:rPr>
                <w:rFonts w:ascii="Arial" w:hAnsi="Arial" w:cs="Arial"/>
                <w:sz w:val="24"/>
                <w:szCs w:val="24"/>
              </w:rPr>
            </w:pPr>
            <w:r w:rsidRPr="005A0475">
              <w:rPr>
                <w:rFonts w:ascii="Arial" w:hAnsi="Arial" w:cs="Arial"/>
                <w:sz w:val="24"/>
                <w:szCs w:val="24"/>
              </w:rPr>
              <w:t xml:space="preserve">The Council is also working </w:t>
            </w:r>
            <w:r>
              <w:rPr>
                <w:rFonts w:ascii="Arial" w:hAnsi="Arial" w:cs="Arial"/>
                <w:sz w:val="24"/>
                <w:szCs w:val="24"/>
              </w:rPr>
              <w:t>with</w:t>
            </w:r>
            <w:r w:rsidRPr="005A0475">
              <w:rPr>
                <w:rFonts w:ascii="Arial" w:hAnsi="Arial" w:cs="Arial"/>
                <w:sz w:val="24"/>
                <w:szCs w:val="24"/>
              </w:rPr>
              <w:t xml:space="preserve"> the other Liverpool City Region </w:t>
            </w:r>
            <w:r>
              <w:rPr>
                <w:rFonts w:ascii="Arial" w:hAnsi="Arial" w:cs="Arial"/>
                <w:sz w:val="24"/>
                <w:szCs w:val="24"/>
              </w:rPr>
              <w:t>l</w:t>
            </w:r>
            <w:r w:rsidRPr="005A0475">
              <w:rPr>
                <w:rFonts w:ascii="Arial" w:hAnsi="Arial" w:cs="Arial"/>
                <w:sz w:val="24"/>
                <w:szCs w:val="24"/>
              </w:rPr>
              <w:t xml:space="preserve">ocal </w:t>
            </w:r>
            <w:r>
              <w:rPr>
                <w:rFonts w:ascii="Arial" w:hAnsi="Arial" w:cs="Arial"/>
                <w:sz w:val="24"/>
                <w:szCs w:val="24"/>
              </w:rPr>
              <w:t>a</w:t>
            </w:r>
            <w:r w:rsidRPr="005A0475">
              <w:rPr>
                <w:rFonts w:ascii="Arial" w:hAnsi="Arial" w:cs="Arial"/>
                <w:sz w:val="24"/>
                <w:szCs w:val="24"/>
              </w:rPr>
              <w:t xml:space="preserve">uthorities to assess whether a shared leadership development module can be implemented, including </w:t>
            </w:r>
            <w:r>
              <w:rPr>
                <w:rFonts w:ascii="Arial" w:hAnsi="Arial" w:cs="Arial"/>
                <w:sz w:val="24"/>
                <w:szCs w:val="24"/>
              </w:rPr>
              <w:t>“</w:t>
            </w:r>
            <w:r w:rsidRPr="005A0475">
              <w:rPr>
                <w:rFonts w:ascii="Arial" w:hAnsi="Arial" w:cs="Arial"/>
                <w:sz w:val="24"/>
                <w:szCs w:val="24"/>
              </w:rPr>
              <w:t>Place Leadership</w:t>
            </w:r>
            <w:r>
              <w:rPr>
                <w:rFonts w:ascii="Arial" w:hAnsi="Arial" w:cs="Arial"/>
                <w:sz w:val="24"/>
                <w:szCs w:val="24"/>
              </w:rPr>
              <w:t>”</w:t>
            </w:r>
            <w:r w:rsidRPr="005A0475">
              <w:rPr>
                <w:rFonts w:ascii="Arial" w:hAnsi="Arial" w:cs="Arial"/>
                <w:sz w:val="24"/>
                <w:szCs w:val="24"/>
              </w:rPr>
              <w:t>.</w:t>
            </w:r>
          </w:p>
          <w:p w14:paraId="03BF2B6B" w14:textId="77777777" w:rsidR="00617785" w:rsidRPr="005A0475" w:rsidRDefault="00617785" w:rsidP="00BE7A53">
            <w:pPr>
              <w:rPr>
                <w:rFonts w:ascii="Arial" w:hAnsi="Arial" w:cs="Arial"/>
                <w:sz w:val="24"/>
                <w:szCs w:val="24"/>
              </w:rPr>
            </w:pPr>
          </w:p>
          <w:p w14:paraId="01E486B7" w14:textId="739FC4C5" w:rsidR="00617785" w:rsidRDefault="00617785" w:rsidP="00BE7A53">
            <w:pPr>
              <w:ind w:left="2140" w:hanging="2140"/>
              <w:rPr>
                <w:rFonts w:ascii="Arial" w:hAnsi="Arial" w:cs="Arial"/>
                <w:sz w:val="24"/>
                <w:szCs w:val="24"/>
              </w:rPr>
            </w:pPr>
            <w:r w:rsidRPr="005A0475">
              <w:rPr>
                <w:rFonts w:ascii="Arial" w:hAnsi="Arial" w:cs="Arial"/>
                <w:b/>
                <w:bCs/>
                <w:sz w:val="24"/>
                <w:szCs w:val="24"/>
              </w:rPr>
              <w:t>Lead:</w:t>
            </w:r>
            <w:r>
              <w:rPr>
                <w:rFonts w:ascii="Arial" w:hAnsi="Arial" w:cs="Arial"/>
                <w:sz w:val="24"/>
                <w:szCs w:val="24"/>
              </w:rPr>
              <w:tab/>
            </w:r>
            <w:r w:rsidRPr="005A0475">
              <w:rPr>
                <w:rFonts w:ascii="Arial" w:hAnsi="Arial" w:cs="Arial"/>
                <w:sz w:val="24"/>
                <w:szCs w:val="24"/>
              </w:rPr>
              <w:t>Executive Director (Communities and Neighbourhoods)</w:t>
            </w:r>
          </w:p>
          <w:p w14:paraId="534CB712" w14:textId="77777777" w:rsidR="00030CE7" w:rsidRPr="005A0475" w:rsidRDefault="00030CE7" w:rsidP="00BE7A53">
            <w:pPr>
              <w:ind w:left="2140" w:hanging="2140"/>
              <w:rPr>
                <w:rFonts w:ascii="Arial" w:hAnsi="Arial" w:cs="Arial"/>
                <w:sz w:val="24"/>
                <w:szCs w:val="24"/>
              </w:rPr>
            </w:pPr>
          </w:p>
          <w:p w14:paraId="7264330D" w14:textId="54A3E8A3" w:rsidR="00617785" w:rsidRPr="005A0475" w:rsidRDefault="00617785" w:rsidP="00BE7A53">
            <w:pPr>
              <w:ind w:left="2161" w:hanging="2161"/>
              <w:rPr>
                <w:rFonts w:ascii="Arial" w:hAnsi="Arial" w:cs="Arial"/>
                <w:sz w:val="24"/>
                <w:szCs w:val="24"/>
              </w:rPr>
            </w:pPr>
            <w:r w:rsidRPr="005A0475">
              <w:rPr>
                <w:rFonts w:ascii="Arial" w:hAnsi="Arial" w:cs="Arial"/>
                <w:b/>
                <w:bCs/>
                <w:sz w:val="24"/>
                <w:szCs w:val="24"/>
              </w:rPr>
              <w:t>Timescale:-</w:t>
            </w:r>
            <w:r>
              <w:rPr>
                <w:rFonts w:ascii="Arial" w:hAnsi="Arial" w:cs="Arial"/>
                <w:sz w:val="24"/>
                <w:szCs w:val="24"/>
              </w:rPr>
              <w:tab/>
            </w:r>
            <w:r w:rsidRPr="005A0475">
              <w:rPr>
                <w:rFonts w:ascii="Arial" w:hAnsi="Arial" w:cs="Arial"/>
                <w:sz w:val="24"/>
                <w:szCs w:val="24"/>
              </w:rPr>
              <w:t>September 2022</w:t>
            </w:r>
          </w:p>
        </w:tc>
        <w:tc>
          <w:tcPr>
            <w:tcW w:w="8080" w:type="dxa"/>
          </w:tcPr>
          <w:p w14:paraId="7C8A95EA" w14:textId="12A87D7B" w:rsidR="00412277" w:rsidRDefault="7D04D9F5" w:rsidP="00BE7A53">
            <w:pPr>
              <w:rPr>
                <w:rFonts w:ascii="Arial" w:eastAsia="Arial" w:hAnsi="Arial" w:cs="Arial"/>
                <w:sz w:val="24"/>
                <w:szCs w:val="24"/>
              </w:rPr>
            </w:pPr>
            <w:r w:rsidRPr="652020CB">
              <w:rPr>
                <w:rFonts w:ascii="Arial" w:hAnsi="Arial" w:cs="Arial"/>
                <w:sz w:val="24"/>
                <w:szCs w:val="24"/>
              </w:rPr>
              <w:t>The Stronger Communities Steering Group has been established and meets regularly to shape and oversee the direction</w:t>
            </w:r>
            <w:r w:rsidR="05308C7F" w:rsidRPr="652020CB">
              <w:rPr>
                <w:rFonts w:ascii="Arial" w:hAnsi="Arial" w:cs="Arial"/>
                <w:sz w:val="24"/>
                <w:szCs w:val="24"/>
              </w:rPr>
              <w:t xml:space="preserve"> and delivery</w:t>
            </w:r>
            <w:r w:rsidRPr="652020CB">
              <w:rPr>
                <w:rFonts w:ascii="Arial" w:hAnsi="Arial" w:cs="Arial"/>
                <w:sz w:val="24"/>
                <w:szCs w:val="24"/>
              </w:rPr>
              <w:t xml:space="preserve"> of the Stronger Communities </w:t>
            </w:r>
            <w:r w:rsidR="1F2BBFDA" w:rsidRPr="344AF81E">
              <w:rPr>
                <w:rFonts w:ascii="Arial" w:hAnsi="Arial" w:cs="Arial"/>
                <w:sz w:val="24"/>
                <w:szCs w:val="24"/>
              </w:rPr>
              <w:t>D</w:t>
            </w:r>
            <w:r w:rsidR="4E03221A" w:rsidRPr="344AF81E">
              <w:rPr>
                <w:rFonts w:ascii="Arial" w:hAnsi="Arial" w:cs="Arial"/>
                <w:sz w:val="24"/>
                <w:szCs w:val="24"/>
              </w:rPr>
              <w:t>elivery</w:t>
            </w:r>
            <w:r w:rsidRPr="652020CB">
              <w:rPr>
                <w:rFonts w:ascii="Arial" w:hAnsi="Arial" w:cs="Arial"/>
                <w:sz w:val="24"/>
                <w:szCs w:val="24"/>
              </w:rPr>
              <w:t xml:space="preserve"> </w:t>
            </w:r>
            <w:r w:rsidR="29EE20B0" w:rsidRPr="6F80A2F3">
              <w:rPr>
                <w:rFonts w:ascii="Arial" w:hAnsi="Arial" w:cs="Arial"/>
                <w:sz w:val="24"/>
                <w:szCs w:val="24"/>
              </w:rPr>
              <w:t>P</w:t>
            </w:r>
            <w:r w:rsidR="4E03221A" w:rsidRPr="6F80A2F3">
              <w:rPr>
                <w:rFonts w:ascii="Arial" w:hAnsi="Arial" w:cs="Arial"/>
                <w:sz w:val="24"/>
                <w:szCs w:val="24"/>
              </w:rPr>
              <w:t>lan</w:t>
            </w:r>
            <w:r w:rsidRPr="652020CB">
              <w:rPr>
                <w:rFonts w:ascii="Arial" w:hAnsi="Arial" w:cs="Arial"/>
                <w:sz w:val="24"/>
                <w:szCs w:val="24"/>
              </w:rPr>
              <w:t xml:space="preserve">, </w:t>
            </w:r>
            <w:r w:rsidR="1ECAD052" w:rsidRPr="5976E509">
              <w:rPr>
                <w:rFonts w:ascii="Arial" w:hAnsi="Arial" w:cs="Arial"/>
                <w:sz w:val="24"/>
                <w:szCs w:val="24"/>
              </w:rPr>
              <w:t xml:space="preserve">which includes the </w:t>
            </w:r>
            <w:r w:rsidR="1ECAD052" w:rsidRPr="5212B1A2">
              <w:rPr>
                <w:rFonts w:ascii="Arial" w:hAnsi="Arial" w:cs="Arial"/>
                <w:sz w:val="24"/>
                <w:szCs w:val="24"/>
              </w:rPr>
              <w:t xml:space="preserve">Knowsley Better </w:t>
            </w:r>
            <w:r w:rsidR="1ECAD052" w:rsidRPr="3D9DD3AD">
              <w:rPr>
                <w:rFonts w:ascii="Arial" w:hAnsi="Arial" w:cs="Arial"/>
                <w:sz w:val="24"/>
                <w:szCs w:val="24"/>
              </w:rPr>
              <w:t>Together</w:t>
            </w:r>
            <w:r w:rsidR="1ECAD052" w:rsidRPr="751FD0BA">
              <w:rPr>
                <w:rFonts w:ascii="Arial" w:hAnsi="Arial" w:cs="Arial"/>
                <w:sz w:val="24"/>
                <w:szCs w:val="24"/>
              </w:rPr>
              <w:t xml:space="preserve"> principles at the </w:t>
            </w:r>
            <w:r w:rsidR="1ECAD052" w:rsidRPr="3BC3FCC9">
              <w:rPr>
                <w:rFonts w:ascii="Arial" w:hAnsi="Arial" w:cs="Arial"/>
                <w:sz w:val="24"/>
                <w:szCs w:val="24"/>
              </w:rPr>
              <w:t xml:space="preserve">heart of </w:t>
            </w:r>
            <w:r w:rsidR="1ECAD052" w:rsidRPr="5DFDD759">
              <w:rPr>
                <w:rFonts w:ascii="Arial" w:hAnsi="Arial" w:cs="Arial"/>
                <w:sz w:val="24"/>
                <w:szCs w:val="24"/>
              </w:rPr>
              <w:t>its</w:t>
            </w:r>
            <w:r w:rsidR="1ECAD052" w:rsidRPr="3BC3FCC9">
              <w:rPr>
                <w:rFonts w:ascii="Arial" w:hAnsi="Arial" w:cs="Arial"/>
                <w:sz w:val="24"/>
                <w:szCs w:val="24"/>
              </w:rPr>
              <w:t xml:space="preserve"> development</w:t>
            </w:r>
            <w:r w:rsidR="00D77A9F" w:rsidRPr="05186C6D">
              <w:rPr>
                <w:rFonts w:ascii="Arial" w:hAnsi="Arial" w:cs="Arial"/>
                <w:sz w:val="24"/>
                <w:szCs w:val="24"/>
              </w:rPr>
              <w:t xml:space="preserve"> and</w:t>
            </w:r>
            <w:r w:rsidR="00D77A9F" w:rsidRPr="4BBC987B">
              <w:rPr>
                <w:rFonts w:ascii="Arial" w:hAnsi="Arial" w:cs="Arial"/>
                <w:sz w:val="24"/>
                <w:szCs w:val="24"/>
              </w:rPr>
              <w:t xml:space="preserve"> </w:t>
            </w:r>
            <w:r w:rsidR="00D77A9F" w:rsidRPr="7D6F4216">
              <w:rPr>
                <w:rFonts w:ascii="Arial" w:hAnsi="Arial" w:cs="Arial"/>
                <w:sz w:val="24"/>
                <w:szCs w:val="24"/>
              </w:rPr>
              <w:t xml:space="preserve">links </w:t>
            </w:r>
            <w:r w:rsidR="00D77A9F" w:rsidRPr="6765842C">
              <w:rPr>
                <w:rFonts w:ascii="Arial" w:hAnsi="Arial" w:cs="Arial"/>
                <w:sz w:val="24"/>
                <w:szCs w:val="24"/>
              </w:rPr>
              <w:t>directly</w:t>
            </w:r>
            <w:r w:rsidRPr="6765842C">
              <w:rPr>
                <w:rFonts w:ascii="Arial" w:hAnsi="Arial" w:cs="Arial"/>
                <w:sz w:val="24"/>
                <w:szCs w:val="24"/>
              </w:rPr>
              <w:t xml:space="preserve"> to the </w:t>
            </w:r>
            <w:r w:rsidR="652020CB" w:rsidRPr="309F2D44">
              <w:rPr>
                <w:rFonts w:ascii="Arial" w:eastAsia="Arial" w:hAnsi="Arial" w:cs="Arial"/>
                <w:sz w:val="24"/>
                <w:szCs w:val="24"/>
              </w:rPr>
              <w:t xml:space="preserve">Knowsley 2030 </w:t>
            </w:r>
            <w:r w:rsidR="00BE7A53">
              <w:rPr>
                <w:rFonts w:ascii="Arial" w:eastAsia="Arial" w:hAnsi="Arial" w:cs="Arial"/>
                <w:sz w:val="24"/>
                <w:szCs w:val="24"/>
              </w:rPr>
              <w:t>S</w:t>
            </w:r>
            <w:r w:rsidR="652020CB" w:rsidRPr="309F2D44">
              <w:rPr>
                <w:rFonts w:ascii="Arial" w:eastAsia="Arial" w:hAnsi="Arial" w:cs="Arial"/>
                <w:sz w:val="24"/>
                <w:szCs w:val="24"/>
              </w:rPr>
              <w:t xml:space="preserve">trategy and </w:t>
            </w:r>
            <w:r w:rsidR="00BE7A53">
              <w:rPr>
                <w:rFonts w:ascii="Arial" w:eastAsia="Arial" w:hAnsi="Arial" w:cs="Arial"/>
                <w:sz w:val="24"/>
                <w:szCs w:val="24"/>
              </w:rPr>
              <w:t xml:space="preserve">the Knowsley </w:t>
            </w:r>
            <w:r w:rsidR="652020CB" w:rsidRPr="309F2D44">
              <w:rPr>
                <w:rFonts w:ascii="Arial" w:eastAsia="Arial" w:hAnsi="Arial" w:cs="Arial"/>
                <w:sz w:val="24"/>
                <w:szCs w:val="24"/>
              </w:rPr>
              <w:t xml:space="preserve">Council Plan 2022–2025 (which are both underpinned by an ethos of </w:t>
            </w:r>
            <w:r w:rsidR="00BE7A53">
              <w:rPr>
                <w:rFonts w:ascii="Arial" w:eastAsia="Arial" w:hAnsi="Arial" w:cs="Arial"/>
                <w:sz w:val="24"/>
                <w:szCs w:val="24"/>
              </w:rPr>
              <w:t>“</w:t>
            </w:r>
            <w:r w:rsidR="652020CB" w:rsidRPr="309F2D44">
              <w:rPr>
                <w:rFonts w:ascii="Arial" w:eastAsia="Arial" w:hAnsi="Arial" w:cs="Arial"/>
                <w:sz w:val="24"/>
                <w:szCs w:val="24"/>
              </w:rPr>
              <w:t>Stronger Communities</w:t>
            </w:r>
            <w:r w:rsidR="00BE7A53">
              <w:rPr>
                <w:rFonts w:ascii="Arial" w:eastAsia="Arial" w:hAnsi="Arial" w:cs="Arial"/>
                <w:sz w:val="24"/>
                <w:szCs w:val="24"/>
              </w:rPr>
              <w:t>”</w:t>
            </w:r>
            <w:r w:rsidR="652020CB" w:rsidRPr="309F2D44">
              <w:rPr>
                <w:rFonts w:ascii="Arial" w:eastAsia="Arial" w:hAnsi="Arial" w:cs="Arial"/>
                <w:sz w:val="24"/>
                <w:szCs w:val="24"/>
              </w:rPr>
              <w:t>).</w:t>
            </w:r>
          </w:p>
          <w:p w14:paraId="104D13AC" w14:textId="64E2A409" w:rsidR="00412277" w:rsidRDefault="00412277" w:rsidP="00BE7A53">
            <w:pPr>
              <w:rPr>
                <w:rFonts w:ascii="Arial" w:eastAsia="Arial" w:hAnsi="Arial" w:cs="Arial"/>
                <w:sz w:val="24"/>
                <w:szCs w:val="24"/>
              </w:rPr>
            </w:pPr>
          </w:p>
          <w:p w14:paraId="534FD55B" w14:textId="65D5B13E" w:rsidR="00617785" w:rsidRDefault="7D04D9F5" w:rsidP="00BE7A53">
            <w:pPr>
              <w:rPr>
                <w:rFonts w:ascii="Arial" w:hAnsi="Arial" w:cs="Arial"/>
                <w:sz w:val="24"/>
                <w:szCs w:val="24"/>
              </w:rPr>
            </w:pPr>
            <w:r w:rsidRPr="652020CB">
              <w:rPr>
                <w:rFonts w:ascii="Arial" w:hAnsi="Arial" w:cs="Arial"/>
                <w:sz w:val="24"/>
                <w:szCs w:val="24"/>
              </w:rPr>
              <w:t>Membership</w:t>
            </w:r>
            <w:r w:rsidR="66B2DB23" w:rsidRPr="22293A91">
              <w:rPr>
                <w:rFonts w:ascii="Arial" w:hAnsi="Arial" w:cs="Arial"/>
                <w:sz w:val="24"/>
                <w:szCs w:val="24"/>
              </w:rPr>
              <w:t xml:space="preserve"> of the Steering </w:t>
            </w:r>
            <w:r w:rsidR="66B2DB23" w:rsidRPr="01C936E5">
              <w:rPr>
                <w:rFonts w:ascii="Arial" w:hAnsi="Arial" w:cs="Arial"/>
                <w:sz w:val="24"/>
                <w:szCs w:val="24"/>
              </w:rPr>
              <w:t>Group</w:t>
            </w:r>
            <w:r w:rsidRPr="652020CB">
              <w:rPr>
                <w:rFonts w:ascii="Arial" w:hAnsi="Arial" w:cs="Arial"/>
                <w:sz w:val="24"/>
                <w:szCs w:val="24"/>
              </w:rPr>
              <w:t xml:space="preserve"> includes key leaders from </w:t>
            </w:r>
            <w:r w:rsidR="776324F9" w:rsidRPr="652020CB">
              <w:rPr>
                <w:rFonts w:ascii="Arial" w:hAnsi="Arial" w:cs="Arial"/>
                <w:sz w:val="24"/>
                <w:szCs w:val="24"/>
              </w:rPr>
              <w:t xml:space="preserve">One Knowsley, the faith sector, leisure service (Volair), Merseyside Youth Association, Livv Housing Group, </w:t>
            </w:r>
            <w:r w:rsidRPr="652020CB">
              <w:rPr>
                <w:rFonts w:ascii="Arial" w:hAnsi="Arial" w:cs="Arial"/>
                <w:sz w:val="24"/>
                <w:szCs w:val="24"/>
              </w:rPr>
              <w:t xml:space="preserve">Merseyside Fire </w:t>
            </w:r>
            <w:r w:rsidR="00BE7A53">
              <w:rPr>
                <w:rFonts w:ascii="Arial" w:hAnsi="Arial" w:cs="Arial"/>
                <w:sz w:val="24"/>
                <w:szCs w:val="24"/>
              </w:rPr>
              <w:t>and</w:t>
            </w:r>
            <w:r w:rsidRPr="652020CB">
              <w:rPr>
                <w:rFonts w:ascii="Arial" w:hAnsi="Arial" w:cs="Arial"/>
                <w:sz w:val="24"/>
                <w:szCs w:val="24"/>
              </w:rPr>
              <w:t xml:space="preserve"> Rescue Service, </w:t>
            </w:r>
            <w:r w:rsidR="776324F9" w:rsidRPr="652020CB">
              <w:rPr>
                <w:rFonts w:ascii="Arial" w:hAnsi="Arial" w:cs="Arial"/>
                <w:sz w:val="24"/>
                <w:szCs w:val="24"/>
              </w:rPr>
              <w:t xml:space="preserve">the </w:t>
            </w:r>
            <w:r w:rsidR="00BE7A53">
              <w:rPr>
                <w:rFonts w:ascii="Arial" w:hAnsi="Arial" w:cs="Arial"/>
                <w:sz w:val="24"/>
                <w:szCs w:val="24"/>
              </w:rPr>
              <w:t xml:space="preserve">Cheshire and Merseyside </w:t>
            </w:r>
            <w:r w:rsidR="776324F9" w:rsidRPr="652020CB">
              <w:rPr>
                <w:rFonts w:ascii="Arial" w:hAnsi="Arial" w:cs="Arial"/>
                <w:sz w:val="24"/>
                <w:szCs w:val="24"/>
              </w:rPr>
              <w:t>I</w:t>
            </w:r>
            <w:r w:rsidRPr="652020CB">
              <w:rPr>
                <w:rFonts w:ascii="Arial" w:hAnsi="Arial" w:cs="Arial"/>
                <w:sz w:val="24"/>
                <w:szCs w:val="24"/>
              </w:rPr>
              <w:t>ntegrated Care Board</w:t>
            </w:r>
            <w:r w:rsidR="776324F9" w:rsidRPr="652020CB">
              <w:rPr>
                <w:rFonts w:ascii="Arial" w:hAnsi="Arial" w:cs="Arial"/>
                <w:sz w:val="24"/>
                <w:szCs w:val="24"/>
              </w:rPr>
              <w:t>,</w:t>
            </w:r>
            <w:r w:rsidR="0BEDD61A" w:rsidRPr="33913F9F">
              <w:rPr>
                <w:rFonts w:ascii="Arial" w:hAnsi="Arial" w:cs="Arial"/>
                <w:sz w:val="24"/>
                <w:szCs w:val="24"/>
              </w:rPr>
              <w:t xml:space="preserve"> </w:t>
            </w:r>
            <w:r w:rsidR="776324F9" w:rsidRPr="652020CB">
              <w:rPr>
                <w:rFonts w:ascii="Arial" w:hAnsi="Arial" w:cs="Arial"/>
                <w:sz w:val="24"/>
                <w:szCs w:val="24"/>
              </w:rPr>
              <w:t xml:space="preserve">Healthwatch, Merseyside Police, </w:t>
            </w:r>
            <w:r w:rsidR="00BE7A53">
              <w:rPr>
                <w:rFonts w:ascii="Arial" w:hAnsi="Arial" w:cs="Arial"/>
                <w:sz w:val="24"/>
                <w:szCs w:val="24"/>
              </w:rPr>
              <w:t xml:space="preserve">the </w:t>
            </w:r>
            <w:r w:rsidRPr="652020CB">
              <w:rPr>
                <w:rFonts w:ascii="Arial" w:hAnsi="Arial" w:cs="Arial"/>
                <w:sz w:val="24"/>
                <w:szCs w:val="24"/>
              </w:rPr>
              <w:t xml:space="preserve">Merseyside Police </w:t>
            </w:r>
            <w:r w:rsidR="00BE7A53">
              <w:rPr>
                <w:rFonts w:ascii="Arial" w:hAnsi="Arial" w:cs="Arial"/>
                <w:sz w:val="24"/>
                <w:szCs w:val="24"/>
              </w:rPr>
              <w:t>and</w:t>
            </w:r>
            <w:r w:rsidRPr="652020CB">
              <w:rPr>
                <w:rFonts w:ascii="Arial" w:hAnsi="Arial" w:cs="Arial"/>
                <w:sz w:val="24"/>
                <w:szCs w:val="24"/>
              </w:rPr>
              <w:t xml:space="preserve"> Crime Commissioner</w:t>
            </w:r>
            <w:r w:rsidR="05308C7F" w:rsidRPr="652020CB">
              <w:rPr>
                <w:rFonts w:ascii="Arial" w:hAnsi="Arial" w:cs="Arial"/>
                <w:sz w:val="24"/>
                <w:szCs w:val="24"/>
              </w:rPr>
              <w:t xml:space="preserve">’s Office, and </w:t>
            </w:r>
            <w:r w:rsidR="776324F9" w:rsidRPr="652020CB">
              <w:rPr>
                <w:rFonts w:ascii="Arial" w:hAnsi="Arial" w:cs="Arial"/>
                <w:sz w:val="24"/>
                <w:szCs w:val="24"/>
              </w:rPr>
              <w:t>the Council's refugee/asylum seekers and Business Growth teams</w:t>
            </w:r>
            <w:r w:rsidR="00BE7A53">
              <w:rPr>
                <w:rFonts w:ascii="Arial" w:hAnsi="Arial" w:cs="Arial"/>
                <w:sz w:val="24"/>
                <w:szCs w:val="24"/>
              </w:rPr>
              <w:t>.  C</w:t>
            </w:r>
            <w:r w:rsidR="3DCEE48E" w:rsidRPr="3CFEE1BA">
              <w:rPr>
                <w:rFonts w:ascii="Arial" w:hAnsi="Arial" w:cs="Arial"/>
                <w:sz w:val="24"/>
                <w:szCs w:val="24"/>
              </w:rPr>
              <w:t>ollectively</w:t>
            </w:r>
            <w:r w:rsidR="00BE7A53">
              <w:rPr>
                <w:rFonts w:ascii="Arial" w:hAnsi="Arial" w:cs="Arial"/>
                <w:sz w:val="24"/>
                <w:szCs w:val="24"/>
              </w:rPr>
              <w:t>,</w:t>
            </w:r>
            <w:r w:rsidR="3DCEE48E" w:rsidRPr="6DDE46CD">
              <w:rPr>
                <w:rFonts w:ascii="Arial" w:hAnsi="Arial" w:cs="Arial"/>
                <w:sz w:val="24"/>
                <w:szCs w:val="24"/>
              </w:rPr>
              <w:t xml:space="preserve"> the Group has added significant</w:t>
            </w:r>
            <w:r w:rsidR="3DCEE48E" w:rsidRPr="348272DC">
              <w:rPr>
                <w:rFonts w:ascii="Arial" w:hAnsi="Arial" w:cs="Arial"/>
                <w:sz w:val="24"/>
                <w:szCs w:val="24"/>
              </w:rPr>
              <w:t xml:space="preserve"> value to the approach and development of the </w:t>
            </w:r>
            <w:r w:rsidR="3DCEE48E" w:rsidRPr="708B6239">
              <w:rPr>
                <w:rFonts w:ascii="Arial" w:hAnsi="Arial" w:cs="Arial"/>
                <w:sz w:val="24"/>
                <w:szCs w:val="24"/>
              </w:rPr>
              <w:t>Delivery Plan</w:t>
            </w:r>
            <w:r w:rsidR="05308C7F" w:rsidRPr="652020CB">
              <w:rPr>
                <w:rFonts w:ascii="Arial" w:hAnsi="Arial" w:cs="Arial"/>
                <w:sz w:val="24"/>
                <w:szCs w:val="24"/>
              </w:rPr>
              <w:t>.</w:t>
            </w:r>
          </w:p>
          <w:p w14:paraId="2CDA4A4E" w14:textId="0B5FF588" w:rsidR="652020CB" w:rsidRDefault="652020CB" w:rsidP="00BE7A53">
            <w:pPr>
              <w:rPr>
                <w:rFonts w:ascii="Arial" w:hAnsi="Arial" w:cs="Arial"/>
                <w:sz w:val="24"/>
                <w:szCs w:val="24"/>
              </w:rPr>
            </w:pPr>
          </w:p>
          <w:p w14:paraId="18FD24FB" w14:textId="22929E01" w:rsidR="00030CE7" w:rsidRDefault="192435FA" w:rsidP="00BE7A53">
            <w:pPr>
              <w:spacing w:line="259" w:lineRule="auto"/>
              <w:rPr>
                <w:rFonts w:ascii="Arial" w:hAnsi="Arial" w:cs="Arial"/>
                <w:sz w:val="24"/>
                <w:szCs w:val="24"/>
              </w:rPr>
            </w:pPr>
            <w:r w:rsidRPr="309F2D44">
              <w:rPr>
                <w:rFonts w:ascii="Arial" w:hAnsi="Arial" w:cs="Arial"/>
                <w:sz w:val="24"/>
                <w:szCs w:val="24"/>
              </w:rPr>
              <w:t xml:space="preserve">A Steering Group at </w:t>
            </w:r>
            <w:r w:rsidR="00BE7A53">
              <w:rPr>
                <w:rFonts w:ascii="Arial" w:hAnsi="Arial" w:cs="Arial"/>
                <w:sz w:val="24"/>
                <w:szCs w:val="24"/>
              </w:rPr>
              <w:t xml:space="preserve">a </w:t>
            </w:r>
            <w:r w:rsidRPr="309F2D44">
              <w:rPr>
                <w:rFonts w:ascii="Arial" w:hAnsi="Arial" w:cs="Arial"/>
                <w:sz w:val="24"/>
                <w:szCs w:val="24"/>
              </w:rPr>
              <w:t xml:space="preserve">Liverpool City Region level </w:t>
            </w:r>
            <w:r w:rsidR="50C6B387" w:rsidRPr="309F2D44">
              <w:rPr>
                <w:rFonts w:ascii="Arial" w:hAnsi="Arial" w:cs="Arial"/>
                <w:sz w:val="24"/>
                <w:szCs w:val="24"/>
              </w:rPr>
              <w:t xml:space="preserve">has been established and </w:t>
            </w:r>
            <w:r w:rsidR="787A7561" w:rsidRPr="309F2D44">
              <w:rPr>
                <w:rFonts w:ascii="Arial" w:hAnsi="Arial" w:cs="Arial"/>
                <w:sz w:val="24"/>
                <w:szCs w:val="24"/>
              </w:rPr>
              <w:t>is</w:t>
            </w:r>
            <w:r w:rsidRPr="309F2D44">
              <w:rPr>
                <w:rFonts w:ascii="Arial" w:hAnsi="Arial" w:cs="Arial"/>
                <w:sz w:val="24"/>
                <w:szCs w:val="24"/>
              </w:rPr>
              <w:t xml:space="preserve"> working with </w:t>
            </w:r>
            <w:r w:rsidR="787A7561" w:rsidRPr="309F2D44">
              <w:rPr>
                <w:rFonts w:ascii="Arial" w:hAnsi="Arial" w:cs="Arial"/>
                <w:sz w:val="24"/>
                <w:szCs w:val="24"/>
              </w:rPr>
              <w:t>L</w:t>
            </w:r>
            <w:r w:rsidR="16A14E61" w:rsidRPr="309F2D44">
              <w:rPr>
                <w:rFonts w:ascii="Arial" w:hAnsi="Arial" w:cs="Arial"/>
                <w:sz w:val="24"/>
                <w:szCs w:val="24"/>
              </w:rPr>
              <w:t xml:space="preserve">iverpool </w:t>
            </w:r>
            <w:r w:rsidR="787A7561" w:rsidRPr="309F2D44">
              <w:rPr>
                <w:rFonts w:ascii="Arial" w:hAnsi="Arial" w:cs="Arial"/>
                <w:sz w:val="24"/>
                <w:szCs w:val="24"/>
              </w:rPr>
              <w:t>J</w:t>
            </w:r>
            <w:r w:rsidR="5E753AC4" w:rsidRPr="309F2D44">
              <w:rPr>
                <w:rFonts w:ascii="Arial" w:hAnsi="Arial" w:cs="Arial"/>
                <w:sz w:val="24"/>
                <w:szCs w:val="24"/>
              </w:rPr>
              <w:t>ohn Moores University</w:t>
            </w:r>
            <w:r w:rsidRPr="309F2D44">
              <w:rPr>
                <w:rFonts w:ascii="Arial" w:hAnsi="Arial" w:cs="Arial"/>
                <w:sz w:val="24"/>
                <w:szCs w:val="24"/>
              </w:rPr>
              <w:t xml:space="preserve"> to establish a single place leadership programme for the six </w:t>
            </w:r>
            <w:r w:rsidR="00BE7A53">
              <w:rPr>
                <w:rFonts w:ascii="Arial" w:hAnsi="Arial" w:cs="Arial"/>
                <w:sz w:val="24"/>
                <w:szCs w:val="24"/>
              </w:rPr>
              <w:t>local authorities in the City Region</w:t>
            </w:r>
            <w:r w:rsidRPr="309F2D44">
              <w:rPr>
                <w:rFonts w:ascii="Arial" w:hAnsi="Arial" w:cs="Arial"/>
                <w:sz w:val="24"/>
                <w:szCs w:val="24"/>
              </w:rPr>
              <w:t xml:space="preserve"> and the C</w:t>
            </w:r>
            <w:r w:rsidR="151E7818" w:rsidRPr="309F2D44">
              <w:rPr>
                <w:rFonts w:ascii="Arial" w:hAnsi="Arial" w:cs="Arial"/>
                <w:sz w:val="24"/>
                <w:szCs w:val="24"/>
              </w:rPr>
              <w:t>o</w:t>
            </w:r>
            <w:r w:rsidRPr="309F2D44">
              <w:rPr>
                <w:rFonts w:ascii="Arial" w:hAnsi="Arial" w:cs="Arial"/>
                <w:sz w:val="24"/>
                <w:szCs w:val="24"/>
              </w:rPr>
              <w:t xml:space="preserve">mbined Authority. </w:t>
            </w:r>
            <w:r w:rsidR="00BE7A53">
              <w:rPr>
                <w:rFonts w:ascii="Arial" w:hAnsi="Arial" w:cs="Arial"/>
                <w:sz w:val="24"/>
                <w:szCs w:val="24"/>
              </w:rPr>
              <w:t xml:space="preserve"> </w:t>
            </w:r>
            <w:r w:rsidRPr="309F2D44">
              <w:rPr>
                <w:rFonts w:ascii="Arial" w:hAnsi="Arial" w:cs="Arial"/>
                <w:sz w:val="24"/>
                <w:szCs w:val="24"/>
              </w:rPr>
              <w:t xml:space="preserve">It is hoped that this will be in place </w:t>
            </w:r>
            <w:r w:rsidR="00BE7A53">
              <w:rPr>
                <w:rFonts w:ascii="Arial" w:hAnsi="Arial" w:cs="Arial"/>
                <w:sz w:val="24"/>
                <w:szCs w:val="24"/>
              </w:rPr>
              <w:t>by the end of</w:t>
            </w:r>
            <w:r w:rsidR="327F628F" w:rsidRPr="309F2D44">
              <w:rPr>
                <w:rFonts w:ascii="Arial" w:hAnsi="Arial" w:cs="Arial"/>
                <w:sz w:val="24"/>
                <w:szCs w:val="24"/>
              </w:rPr>
              <w:t xml:space="preserve"> the </w:t>
            </w:r>
            <w:r w:rsidR="00BE7A53">
              <w:rPr>
                <w:rFonts w:ascii="Arial" w:hAnsi="Arial" w:cs="Arial"/>
                <w:sz w:val="24"/>
                <w:szCs w:val="24"/>
              </w:rPr>
              <w:t>20</w:t>
            </w:r>
            <w:r w:rsidR="327F628F" w:rsidRPr="309F2D44">
              <w:rPr>
                <w:rFonts w:ascii="Arial" w:hAnsi="Arial" w:cs="Arial"/>
                <w:sz w:val="24"/>
                <w:szCs w:val="24"/>
              </w:rPr>
              <w:t>22/23 financial year.</w:t>
            </w:r>
          </w:p>
          <w:p w14:paraId="1D85EF65" w14:textId="7A7FEEE8" w:rsidR="00C16014" w:rsidRPr="00030CE7" w:rsidRDefault="00C16014" w:rsidP="00BE7A53">
            <w:pPr>
              <w:spacing w:line="259" w:lineRule="auto"/>
              <w:rPr>
                <w:rFonts w:ascii="Arial" w:hAnsi="Arial" w:cs="Arial"/>
                <w:sz w:val="24"/>
                <w:szCs w:val="24"/>
              </w:rPr>
            </w:pPr>
          </w:p>
        </w:tc>
      </w:tr>
    </w:tbl>
    <w:p w14:paraId="53881561" w14:textId="77777777" w:rsidR="00C16014" w:rsidRPr="00BE7A53" w:rsidRDefault="00C16014" w:rsidP="00BE7A53">
      <w:pPr>
        <w:rPr>
          <w:rFonts w:ascii="Arial" w:hAnsi="Arial" w:cs="Arial"/>
          <w:sz w:val="24"/>
          <w:szCs w:val="24"/>
        </w:rPr>
      </w:pPr>
      <w:r w:rsidRPr="00BE7A53">
        <w:rPr>
          <w:rFonts w:ascii="Arial" w:hAnsi="Arial" w:cs="Arial"/>
          <w:sz w:val="24"/>
          <w:szCs w:val="24"/>
        </w:rPr>
        <w:br w:type="page"/>
      </w:r>
    </w:p>
    <w:tbl>
      <w:tblPr>
        <w:tblStyle w:val="TableGrid"/>
        <w:tblW w:w="22397" w:type="dxa"/>
        <w:tblInd w:w="-714" w:type="dxa"/>
        <w:tblLook w:val="04A0" w:firstRow="1" w:lastRow="0" w:firstColumn="1" w:lastColumn="0" w:noHBand="0" w:noVBand="1"/>
      </w:tblPr>
      <w:tblGrid>
        <w:gridCol w:w="424"/>
        <w:gridCol w:w="5672"/>
        <w:gridCol w:w="8221"/>
        <w:gridCol w:w="8080"/>
      </w:tblGrid>
      <w:tr w:rsidR="00617785" w:rsidRPr="005A0475" w14:paraId="6B3A34AE" w14:textId="1F03B6FB" w:rsidTr="513378ED">
        <w:tc>
          <w:tcPr>
            <w:tcW w:w="424" w:type="dxa"/>
          </w:tcPr>
          <w:p w14:paraId="09BB99B9" w14:textId="0995D138" w:rsidR="00617785" w:rsidRPr="005A0475" w:rsidRDefault="00617785" w:rsidP="00BE7A53">
            <w:pPr>
              <w:rPr>
                <w:rFonts w:ascii="Arial" w:hAnsi="Arial" w:cs="Arial"/>
                <w:sz w:val="24"/>
                <w:szCs w:val="24"/>
              </w:rPr>
            </w:pPr>
            <w:r w:rsidRPr="005A0475">
              <w:rPr>
                <w:rFonts w:ascii="Arial" w:hAnsi="Arial" w:cs="Arial"/>
                <w:sz w:val="24"/>
                <w:szCs w:val="24"/>
              </w:rPr>
              <w:t>4.</w:t>
            </w:r>
          </w:p>
        </w:tc>
        <w:tc>
          <w:tcPr>
            <w:tcW w:w="5672" w:type="dxa"/>
          </w:tcPr>
          <w:p w14:paraId="7D0509D9" w14:textId="2212ED68" w:rsidR="00617785" w:rsidRPr="005A0475" w:rsidRDefault="00617785" w:rsidP="00BE7A53">
            <w:pPr>
              <w:rPr>
                <w:rFonts w:ascii="Arial" w:hAnsi="Arial" w:cs="Arial"/>
                <w:sz w:val="24"/>
                <w:szCs w:val="24"/>
              </w:rPr>
            </w:pPr>
            <w:r w:rsidRPr="005A0475">
              <w:rPr>
                <w:rFonts w:ascii="Arial" w:hAnsi="Arial" w:cs="Arial"/>
                <w:b/>
                <w:bCs/>
                <w:sz w:val="24"/>
                <w:szCs w:val="24"/>
              </w:rPr>
              <w:t>Use the development of a new Council Plan to provide clarity on political priorities in a “post pandemic” Knowsley:</w:t>
            </w:r>
            <w:r w:rsidRPr="005A0475">
              <w:rPr>
                <w:rFonts w:ascii="Arial" w:hAnsi="Arial" w:cs="Arial"/>
                <w:sz w:val="24"/>
                <w:szCs w:val="24"/>
              </w:rPr>
              <w:t xml:space="preserve"> </w:t>
            </w:r>
            <w:r>
              <w:rPr>
                <w:rFonts w:ascii="Arial" w:hAnsi="Arial" w:cs="Arial"/>
                <w:sz w:val="24"/>
                <w:szCs w:val="24"/>
              </w:rPr>
              <w:t xml:space="preserve"> </w:t>
            </w:r>
            <w:r w:rsidRPr="005A0475">
              <w:rPr>
                <w:rFonts w:ascii="Arial" w:hAnsi="Arial" w:cs="Arial"/>
                <w:sz w:val="24"/>
                <w:szCs w:val="24"/>
              </w:rPr>
              <w:t xml:space="preserve">This </w:t>
            </w:r>
            <w:r>
              <w:rPr>
                <w:rFonts w:ascii="Arial" w:hAnsi="Arial" w:cs="Arial"/>
                <w:sz w:val="24"/>
                <w:szCs w:val="24"/>
              </w:rPr>
              <w:t>P</w:t>
            </w:r>
            <w:r w:rsidRPr="005A0475">
              <w:rPr>
                <w:rFonts w:ascii="Arial" w:hAnsi="Arial" w:cs="Arial"/>
                <w:sz w:val="24"/>
                <w:szCs w:val="24"/>
              </w:rPr>
              <w:t xml:space="preserve">lan will enable the Council to provide clarity to staff, partners and residents on the priorities in the context of available resources and the recovery from the pandemic.  This </w:t>
            </w:r>
            <w:r>
              <w:rPr>
                <w:rFonts w:ascii="Arial" w:hAnsi="Arial" w:cs="Arial"/>
                <w:sz w:val="24"/>
                <w:szCs w:val="24"/>
              </w:rPr>
              <w:t>P</w:t>
            </w:r>
            <w:r w:rsidRPr="005A0475">
              <w:rPr>
                <w:rFonts w:ascii="Arial" w:hAnsi="Arial" w:cs="Arial"/>
                <w:sz w:val="24"/>
                <w:szCs w:val="24"/>
              </w:rPr>
              <w:t xml:space="preserve">lan also presents the opportunity to illustrate the relationship between the values of Knowsley Better Together and the political priorities and principles of the administration.  This </w:t>
            </w:r>
            <w:r>
              <w:rPr>
                <w:rFonts w:ascii="Arial" w:hAnsi="Arial" w:cs="Arial"/>
                <w:sz w:val="24"/>
                <w:szCs w:val="24"/>
              </w:rPr>
              <w:t>P</w:t>
            </w:r>
            <w:r w:rsidRPr="005A0475">
              <w:rPr>
                <w:rFonts w:ascii="Arial" w:hAnsi="Arial" w:cs="Arial"/>
                <w:sz w:val="24"/>
                <w:szCs w:val="24"/>
              </w:rPr>
              <w:t>lan will also enable the Council to set out milestones and actions associated with their improvement plans for Children’s Services.</w:t>
            </w:r>
          </w:p>
        </w:tc>
        <w:tc>
          <w:tcPr>
            <w:tcW w:w="8221" w:type="dxa"/>
          </w:tcPr>
          <w:p w14:paraId="29C29921" w14:textId="1A3F229C" w:rsidR="00617785" w:rsidRDefault="00617785" w:rsidP="00BE7A53">
            <w:pPr>
              <w:rPr>
                <w:rFonts w:ascii="Arial" w:hAnsi="Arial" w:cs="Arial"/>
                <w:sz w:val="24"/>
                <w:szCs w:val="24"/>
              </w:rPr>
            </w:pPr>
            <w:r w:rsidRPr="005A0475">
              <w:rPr>
                <w:rFonts w:ascii="Arial" w:hAnsi="Arial" w:cs="Arial"/>
                <w:sz w:val="24"/>
                <w:szCs w:val="24"/>
              </w:rPr>
              <w:t xml:space="preserve">The </w:t>
            </w:r>
            <w:r>
              <w:rPr>
                <w:rFonts w:ascii="Arial" w:hAnsi="Arial" w:cs="Arial"/>
                <w:sz w:val="24"/>
                <w:szCs w:val="24"/>
              </w:rPr>
              <w:t xml:space="preserve">new </w:t>
            </w:r>
            <w:r w:rsidRPr="005A0475">
              <w:rPr>
                <w:rFonts w:ascii="Arial" w:hAnsi="Arial" w:cs="Arial"/>
                <w:sz w:val="24"/>
                <w:szCs w:val="24"/>
              </w:rPr>
              <w:t>Knowsley Council Plan</w:t>
            </w:r>
            <w:r>
              <w:rPr>
                <w:rFonts w:ascii="Arial" w:hAnsi="Arial" w:cs="Arial"/>
                <w:sz w:val="24"/>
                <w:szCs w:val="24"/>
              </w:rPr>
              <w:t xml:space="preserve"> was agreed</w:t>
            </w:r>
            <w:r w:rsidRPr="005A0475">
              <w:rPr>
                <w:rFonts w:ascii="Arial" w:hAnsi="Arial" w:cs="Arial"/>
                <w:sz w:val="24"/>
                <w:szCs w:val="24"/>
              </w:rPr>
              <w:t xml:space="preserve"> </w:t>
            </w:r>
            <w:r>
              <w:rPr>
                <w:rFonts w:ascii="Arial" w:hAnsi="Arial" w:cs="Arial"/>
                <w:sz w:val="24"/>
                <w:szCs w:val="24"/>
              </w:rPr>
              <w:t xml:space="preserve">at a full meeting of the </w:t>
            </w:r>
            <w:r w:rsidRPr="005A0475">
              <w:rPr>
                <w:rFonts w:ascii="Arial" w:hAnsi="Arial" w:cs="Arial"/>
                <w:sz w:val="24"/>
                <w:szCs w:val="24"/>
              </w:rPr>
              <w:t xml:space="preserve">Council on 9 March 2022, </w:t>
            </w:r>
            <w:r>
              <w:rPr>
                <w:rFonts w:ascii="Arial" w:hAnsi="Arial" w:cs="Arial"/>
                <w:sz w:val="24"/>
                <w:szCs w:val="24"/>
              </w:rPr>
              <w:t xml:space="preserve">and </w:t>
            </w:r>
            <w:r w:rsidRPr="005A0475">
              <w:rPr>
                <w:rFonts w:ascii="Arial" w:hAnsi="Arial" w:cs="Arial"/>
                <w:sz w:val="24"/>
                <w:szCs w:val="24"/>
              </w:rPr>
              <w:t>set out</w:t>
            </w:r>
            <w:r>
              <w:rPr>
                <w:rFonts w:ascii="Arial" w:hAnsi="Arial" w:cs="Arial"/>
                <w:sz w:val="24"/>
                <w:szCs w:val="24"/>
              </w:rPr>
              <w:t>s</w:t>
            </w:r>
            <w:r w:rsidRPr="005A0475">
              <w:rPr>
                <w:rFonts w:ascii="Arial" w:hAnsi="Arial" w:cs="Arial"/>
                <w:sz w:val="24"/>
                <w:szCs w:val="24"/>
              </w:rPr>
              <w:t xml:space="preserve"> the Council’s priorities as:-</w:t>
            </w:r>
          </w:p>
          <w:p w14:paraId="031F7C17" w14:textId="77777777" w:rsidR="00617785" w:rsidRPr="005A0475" w:rsidRDefault="00617785" w:rsidP="00BE7A53">
            <w:pPr>
              <w:rPr>
                <w:rFonts w:ascii="Arial" w:hAnsi="Arial" w:cs="Arial"/>
                <w:sz w:val="24"/>
                <w:szCs w:val="24"/>
              </w:rPr>
            </w:pPr>
          </w:p>
          <w:p w14:paraId="1CB04667" w14:textId="7060E796" w:rsidR="00617785" w:rsidRPr="005A0475" w:rsidRDefault="00617785" w:rsidP="00BE7A53">
            <w:pPr>
              <w:pStyle w:val="ListParagraph"/>
              <w:numPr>
                <w:ilvl w:val="0"/>
                <w:numId w:val="3"/>
              </w:numPr>
              <w:ind w:left="0" w:firstLine="0"/>
              <w:rPr>
                <w:rFonts w:ascii="Arial" w:hAnsi="Arial" w:cs="Arial"/>
                <w:sz w:val="24"/>
                <w:szCs w:val="24"/>
              </w:rPr>
            </w:pPr>
            <w:r w:rsidRPr="005A0475">
              <w:rPr>
                <w:rFonts w:ascii="Arial" w:hAnsi="Arial" w:cs="Arial"/>
                <w:sz w:val="24"/>
                <w:szCs w:val="24"/>
              </w:rPr>
              <w:t>Supporting those most in need;</w:t>
            </w:r>
          </w:p>
          <w:p w14:paraId="50A14E64" w14:textId="2968C218" w:rsidR="00617785" w:rsidRPr="005A0475" w:rsidRDefault="00617785" w:rsidP="00BE7A53">
            <w:pPr>
              <w:pStyle w:val="ListParagraph"/>
              <w:numPr>
                <w:ilvl w:val="0"/>
                <w:numId w:val="3"/>
              </w:numPr>
              <w:ind w:left="0" w:firstLine="0"/>
              <w:rPr>
                <w:rFonts w:ascii="Arial" w:hAnsi="Arial" w:cs="Arial"/>
                <w:sz w:val="24"/>
                <w:szCs w:val="24"/>
              </w:rPr>
            </w:pPr>
            <w:r w:rsidRPr="005A0475">
              <w:rPr>
                <w:rFonts w:ascii="Arial" w:hAnsi="Arial" w:cs="Arial"/>
                <w:sz w:val="24"/>
                <w:szCs w:val="24"/>
              </w:rPr>
              <w:t>Inclusive Skills and Growth; and,</w:t>
            </w:r>
          </w:p>
          <w:p w14:paraId="32EAD40F" w14:textId="14E7F482" w:rsidR="00617785" w:rsidRPr="005A0475" w:rsidRDefault="00617785" w:rsidP="00BE7A53">
            <w:pPr>
              <w:pStyle w:val="ListParagraph"/>
              <w:numPr>
                <w:ilvl w:val="0"/>
                <w:numId w:val="3"/>
              </w:numPr>
              <w:ind w:left="0" w:firstLine="0"/>
              <w:rPr>
                <w:rFonts w:ascii="Arial" w:hAnsi="Arial" w:cs="Arial"/>
                <w:sz w:val="24"/>
                <w:szCs w:val="24"/>
              </w:rPr>
            </w:pPr>
            <w:r w:rsidRPr="005A0475">
              <w:rPr>
                <w:rFonts w:ascii="Arial" w:hAnsi="Arial" w:cs="Arial"/>
                <w:sz w:val="24"/>
                <w:szCs w:val="24"/>
              </w:rPr>
              <w:t>Climate Emergency – Achieving Net Zero.</w:t>
            </w:r>
          </w:p>
          <w:p w14:paraId="407EE8E1" w14:textId="77777777" w:rsidR="00617785" w:rsidRPr="005A0475" w:rsidRDefault="00617785" w:rsidP="00BE7A53">
            <w:pPr>
              <w:rPr>
                <w:rFonts w:ascii="Arial" w:hAnsi="Arial" w:cs="Arial"/>
                <w:sz w:val="24"/>
                <w:szCs w:val="24"/>
              </w:rPr>
            </w:pPr>
          </w:p>
          <w:p w14:paraId="27876ABE" w14:textId="78615340" w:rsidR="00617785" w:rsidRPr="005A0475" w:rsidRDefault="00617785" w:rsidP="00BE7A53">
            <w:pPr>
              <w:rPr>
                <w:rFonts w:ascii="Arial" w:hAnsi="Arial" w:cs="Arial"/>
                <w:sz w:val="24"/>
                <w:szCs w:val="24"/>
              </w:rPr>
            </w:pPr>
            <w:r w:rsidRPr="005A0475">
              <w:rPr>
                <w:rFonts w:ascii="Arial" w:hAnsi="Arial" w:cs="Arial"/>
                <w:sz w:val="24"/>
                <w:szCs w:val="24"/>
              </w:rPr>
              <w:t>The</w:t>
            </w:r>
            <w:r>
              <w:rPr>
                <w:rFonts w:ascii="Arial" w:hAnsi="Arial" w:cs="Arial"/>
                <w:sz w:val="24"/>
                <w:szCs w:val="24"/>
              </w:rPr>
              <w:t>se</w:t>
            </w:r>
            <w:r w:rsidRPr="005A0475">
              <w:rPr>
                <w:rFonts w:ascii="Arial" w:hAnsi="Arial" w:cs="Arial"/>
                <w:sz w:val="24"/>
                <w:szCs w:val="24"/>
              </w:rPr>
              <w:t xml:space="preserve"> priorities, which are underpinned by clear enablers and the principles of Knowsley Better Together, will provide clarity to all stakeholders and will be delivered through, and supported by, departmental and service plans, including the Children’s Services Improvement Plan.</w:t>
            </w:r>
          </w:p>
          <w:p w14:paraId="30E8D6E0" w14:textId="77777777" w:rsidR="00617785" w:rsidRPr="005A0475" w:rsidRDefault="00617785" w:rsidP="00BE7A53">
            <w:pPr>
              <w:rPr>
                <w:rFonts w:ascii="Arial" w:hAnsi="Arial" w:cs="Arial"/>
                <w:sz w:val="24"/>
                <w:szCs w:val="24"/>
              </w:rPr>
            </w:pPr>
          </w:p>
          <w:p w14:paraId="6F8828E9" w14:textId="62F4601B" w:rsidR="00617785" w:rsidRDefault="00617785" w:rsidP="00BE7A53">
            <w:pPr>
              <w:ind w:left="2161" w:hanging="2161"/>
              <w:rPr>
                <w:rFonts w:ascii="Arial" w:hAnsi="Arial" w:cs="Arial"/>
                <w:sz w:val="24"/>
                <w:szCs w:val="24"/>
              </w:rPr>
            </w:pPr>
            <w:r w:rsidRPr="005A0475">
              <w:rPr>
                <w:rFonts w:ascii="Arial" w:hAnsi="Arial" w:cs="Arial"/>
                <w:b/>
                <w:bCs/>
                <w:sz w:val="24"/>
                <w:szCs w:val="24"/>
              </w:rPr>
              <w:t>Lead:-</w:t>
            </w:r>
            <w:r>
              <w:rPr>
                <w:rFonts w:ascii="Arial" w:hAnsi="Arial" w:cs="Arial"/>
                <w:sz w:val="24"/>
                <w:szCs w:val="24"/>
              </w:rPr>
              <w:tab/>
            </w:r>
            <w:r w:rsidRPr="005A0475">
              <w:rPr>
                <w:rFonts w:ascii="Arial" w:hAnsi="Arial" w:cs="Arial"/>
                <w:sz w:val="24"/>
                <w:szCs w:val="24"/>
              </w:rPr>
              <w:t>Chief Executive</w:t>
            </w:r>
          </w:p>
          <w:p w14:paraId="211BFB61" w14:textId="77777777" w:rsidR="00BE7A53" w:rsidRPr="005A0475" w:rsidRDefault="00BE7A53" w:rsidP="00BE7A53">
            <w:pPr>
              <w:rPr>
                <w:rFonts w:ascii="Arial" w:hAnsi="Arial" w:cs="Arial"/>
                <w:sz w:val="24"/>
                <w:szCs w:val="24"/>
              </w:rPr>
            </w:pPr>
          </w:p>
          <w:p w14:paraId="3D92F137" w14:textId="5417CA98" w:rsidR="00617785" w:rsidRPr="005A0475" w:rsidRDefault="00617785" w:rsidP="00BE7A53">
            <w:pPr>
              <w:ind w:left="2161" w:hanging="2161"/>
              <w:rPr>
                <w:rFonts w:ascii="Arial" w:hAnsi="Arial" w:cs="Arial"/>
                <w:sz w:val="24"/>
                <w:szCs w:val="24"/>
              </w:rPr>
            </w:pPr>
            <w:r w:rsidRPr="005A0475">
              <w:rPr>
                <w:rFonts w:ascii="Arial" w:hAnsi="Arial" w:cs="Arial"/>
                <w:b/>
                <w:bCs/>
                <w:sz w:val="24"/>
                <w:szCs w:val="24"/>
              </w:rPr>
              <w:t>Timescale:-</w:t>
            </w:r>
            <w:r>
              <w:rPr>
                <w:rFonts w:ascii="Arial" w:hAnsi="Arial" w:cs="Arial"/>
                <w:sz w:val="24"/>
                <w:szCs w:val="24"/>
              </w:rPr>
              <w:tab/>
            </w:r>
            <w:r w:rsidRPr="005A0475">
              <w:rPr>
                <w:rFonts w:ascii="Arial" w:hAnsi="Arial" w:cs="Arial"/>
                <w:sz w:val="24"/>
                <w:szCs w:val="24"/>
              </w:rPr>
              <w:t>Ongoing</w:t>
            </w:r>
          </w:p>
          <w:p w14:paraId="4557BA26" w14:textId="1116C0A3" w:rsidR="00617785" w:rsidRPr="005A0475" w:rsidRDefault="00617785" w:rsidP="00BE7A53">
            <w:pPr>
              <w:rPr>
                <w:rFonts w:ascii="Arial" w:hAnsi="Arial" w:cs="Arial"/>
                <w:sz w:val="24"/>
                <w:szCs w:val="24"/>
              </w:rPr>
            </w:pPr>
          </w:p>
        </w:tc>
        <w:tc>
          <w:tcPr>
            <w:tcW w:w="8080" w:type="dxa"/>
          </w:tcPr>
          <w:p w14:paraId="0DB42AF4" w14:textId="285500BD" w:rsidR="00617785" w:rsidRDefault="000B17ED" w:rsidP="00BE7A53">
            <w:pPr>
              <w:rPr>
                <w:rFonts w:ascii="Arial" w:hAnsi="Arial" w:cs="Arial"/>
                <w:sz w:val="24"/>
                <w:szCs w:val="24"/>
              </w:rPr>
            </w:pPr>
            <w:r>
              <w:rPr>
                <w:rFonts w:ascii="Arial" w:hAnsi="Arial" w:cs="Arial"/>
                <w:sz w:val="24"/>
                <w:szCs w:val="24"/>
              </w:rPr>
              <w:t>Following approval of the Knowsley Council Plan</w:t>
            </w:r>
            <w:r w:rsidR="00EE4F83">
              <w:rPr>
                <w:rFonts w:ascii="Arial" w:hAnsi="Arial" w:cs="Arial"/>
                <w:sz w:val="24"/>
                <w:szCs w:val="24"/>
              </w:rPr>
              <w:t xml:space="preserve">, robust </w:t>
            </w:r>
            <w:r w:rsidR="00BE7A53">
              <w:rPr>
                <w:rFonts w:ascii="Arial" w:hAnsi="Arial" w:cs="Arial"/>
                <w:sz w:val="24"/>
                <w:szCs w:val="24"/>
              </w:rPr>
              <w:t>D</w:t>
            </w:r>
            <w:r w:rsidR="00EE4F83">
              <w:rPr>
                <w:rFonts w:ascii="Arial" w:hAnsi="Arial" w:cs="Arial"/>
                <w:sz w:val="24"/>
                <w:szCs w:val="24"/>
              </w:rPr>
              <w:t xml:space="preserve">epartmental and service planning has been undertaken </w:t>
            </w:r>
            <w:r w:rsidR="00A435F3">
              <w:rPr>
                <w:rFonts w:ascii="Arial" w:hAnsi="Arial" w:cs="Arial"/>
                <w:sz w:val="24"/>
                <w:szCs w:val="24"/>
              </w:rPr>
              <w:t xml:space="preserve">– all </w:t>
            </w:r>
            <w:r w:rsidR="00BE7A53">
              <w:rPr>
                <w:rFonts w:ascii="Arial" w:hAnsi="Arial" w:cs="Arial"/>
                <w:sz w:val="24"/>
                <w:szCs w:val="24"/>
              </w:rPr>
              <w:t>D</w:t>
            </w:r>
            <w:r w:rsidR="00A435F3">
              <w:rPr>
                <w:rFonts w:ascii="Arial" w:hAnsi="Arial" w:cs="Arial"/>
                <w:sz w:val="24"/>
                <w:szCs w:val="24"/>
              </w:rPr>
              <w:t xml:space="preserve">epartments and services are clear on their priorities </w:t>
            </w:r>
            <w:r w:rsidR="00F85CEF">
              <w:rPr>
                <w:rFonts w:ascii="Arial" w:hAnsi="Arial" w:cs="Arial"/>
                <w:sz w:val="24"/>
                <w:szCs w:val="24"/>
              </w:rPr>
              <w:t>for the year</w:t>
            </w:r>
            <w:r w:rsidR="00CD5653">
              <w:rPr>
                <w:rFonts w:ascii="Arial" w:hAnsi="Arial" w:cs="Arial"/>
                <w:sz w:val="24"/>
                <w:szCs w:val="24"/>
              </w:rPr>
              <w:t xml:space="preserve"> and how </w:t>
            </w:r>
            <w:r w:rsidR="00D819F7">
              <w:rPr>
                <w:rFonts w:ascii="Arial" w:hAnsi="Arial" w:cs="Arial"/>
                <w:sz w:val="24"/>
                <w:szCs w:val="24"/>
              </w:rPr>
              <w:t>these have</w:t>
            </w:r>
            <w:r w:rsidR="00D97157">
              <w:rPr>
                <w:rFonts w:ascii="Arial" w:hAnsi="Arial" w:cs="Arial"/>
                <w:sz w:val="24"/>
                <w:szCs w:val="24"/>
              </w:rPr>
              <w:t xml:space="preserve"> </w:t>
            </w:r>
            <w:r w:rsidR="00CD5653">
              <w:rPr>
                <w:rFonts w:ascii="Arial" w:hAnsi="Arial" w:cs="Arial"/>
                <w:sz w:val="24"/>
                <w:szCs w:val="24"/>
              </w:rPr>
              <w:t>translated into milestones and actions.</w:t>
            </w:r>
          </w:p>
          <w:p w14:paraId="67C25BDA" w14:textId="77777777" w:rsidR="004E25CA" w:rsidRDefault="004E25CA" w:rsidP="00BE7A53">
            <w:pPr>
              <w:rPr>
                <w:rFonts w:ascii="Arial" w:hAnsi="Arial" w:cs="Arial"/>
                <w:sz w:val="24"/>
                <w:szCs w:val="24"/>
              </w:rPr>
            </w:pPr>
          </w:p>
          <w:p w14:paraId="6C8F7ED7" w14:textId="6D0E33B8" w:rsidR="004E25CA" w:rsidRPr="0068593D" w:rsidRDefault="004E25CA" w:rsidP="00BE7A53">
            <w:pPr>
              <w:rPr>
                <w:rFonts w:ascii="Arial" w:hAnsi="Arial" w:cs="Arial"/>
                <w:sz w:val="24"/>
                <w:szCs w:val="24"/>
              </w:rPr>
            </w:pPr>
            <w:r>
              <w:rPr>
                <w:rFonts w:ascii="Arial" w:hAnsi="Arial" w:cs="Arial"/>
                <w:sz w:val="24"/>
                <w:szCs w:val="24"/>
              </w:rPr>
              <w:t xml:space="preserve">Departmental </w:t>
            </w:r>
            <w:r w:rsidR="00D819F7">
              <w:rPr>
                <w:rFonts w:ascii="Arial" w:hAnsi="Arial" w:cs="Arial"/>
                <w:sz w:val="24"/>
                <w:szCs w:val="24"/>
              </w:rPr>
              <w:t>P</w:t>
            </w:r>
            <w:r>
              <w:rPr>
                <w:rFonts w:ascii="Arial" w:hAnsi="Arial" w:cs="Arial"/>
                <w:sz w:val="24"/>
                <w:szCs w:val="24"/>
              </w:rPr>
              <w:t xml:space="preserve">lans are being actively monitored on a quarterly basis </w:t>
            </w:r>
            <w:r w:rsidR="00D819F7">
              <w:rPr>
                <w:rFonts w:ascii="Arial" w:hAnsi="Arial" w:cs="Arial"/>
                <w:sz w:val="24"/>
                <w:szCs w:val="24"/>
              </w:rPr>
              <w:t xml:space="preserve">by Executive Directors in consultation with the respective </w:t>
            </w:r>
            <w:r>
              <w:rPr>
                <w:rFonts w:ascii="Arial" w:hAnsi="Arial" w:cs="Arial"/>
                <w:sz w:val="24"/>
                <w:szCs w:val="24"/>
              </w:rPr>
              <w:t>Portfolio Holders.</w:t>
            </w:r>
          </w:p>
        </w:tc>
      </w:tr>
      <w:tr w:rsidR="006A5FE7" w:rsidRPr="005A0475" w14:paraId="45F9127F" w14:textId="3598E5CD" w:rsidTr="513378ED">
        <w:tc>
          <w:tcPr>
            <w:tcW w:w="424" w:type="dxa"/>
          </w:tcPr>
          <w:p w14:paraId="0AAC4128" w14:textId="2C38F1E1" w:rsidR="006A5FE7" w:rsidRPr="005A0475" w:rsidRDefault="00510C0C" w:rsidP="00BE7A53">
            <w:pPr>
              <w:rPr>
                <w:rFonts w:ascii="Arial" w:hAnsi="Arial" w:cs="Arial"/>
                <w:sz w:val="24"/>
                <w:szCs w:val="24"/>
              </w:rPr>
            </w:pPr>
            <w:r w:rsidRPr="005A0475">
              <w:rPr>
                <w:rFonts w:ascii="Arial" w:hAnsi="Arial" w:cs="Arial"/>
                <w:sz w:val="24"/>
                <w:szCs w:val="24"/>
              </w:rPr>
              <w:br w:type="page"/>
            </w:r>
            <w:r w:rsidR="006A5FE7" w:rsidRPr="005A0475">
              <w:rPr>
                <w:rFonts w:ascii="Arial" w:hAnsi="Arial" w:cs="Arial"/>
                <w:sz w:val="24"/>
                <w:szCs w:val="24"/>
              </w:rPr>
              <w:br w:type="page"/>
              <w:t>5.</w:t>
            </w:r>
          </w:p>
        </w:tc>
        <w:tc>
          <w:tcPr>
            <w:tcW w:w="5672" w:type="dxa"/>
          </w:tcPr>
          <w:p w14:paraId="0D4C420C" w14:textId="0E44158C" w:rsidR="006A5FE7" w:rsidRPr="005A0475" w:rsidRDefault="006A5FE7" w:rsidP="00BE7A53">
            <w:pPr>
              <w:rPr>
                <w:rFonts w:ascii="Arial" w:hAnsi="Arial" w:cs="Arial"/>
                <w:sz w:val="24"/>
                <w:szCs w:val="24"/>
              </w:rPr>
            </w:pPr>
            <w:r w:rsidRPr="005A0475">
              <w:rPr>
                <w:rFonts w:ascii="Arial" w:hAnsi="Arial" w:cs="Arial"/>
                <w:b/>
                <w:bCs/>
                <w:sz w:val="24"/>
                <w:szCs w:val="24"/>
              </w:rPr>
              <w:t>Bring together existing performance reports to create a single overview of services for Elected Members:</w:t>
            </w:r>
            <w:r w:rsidRPr="005A0475">
              <w:rPr>
                <w:rFonts w:ascii="Arial" w:hAnsi="Arial" w:cs="Arial"/>
                <w:sz w:val="24"/>
                <w:szCs w:val="24"/>
              </w:rPr>
              <w:t xml:space="preserve"> </w:t>
            </w:r>
            <w:r>
              <w:rPr>
                <w:rFonts w:ascii="Arial" w:hAnsi="Arial" w:cs="Arial"/>
                <w:sz w:val="24"/>
                <w:szCs w:val="24"/>
              </w:rPr>
              <w:t xml:space="preserve"> </w:t>
            </w:r>
            <w:r w:rsidRPr="005A0475">
              <w:rPr>
                <w:rFonts w:ascii="Arial" w:hAnsi="Arial" w:cs="Arial"/>
                <w:sz w:val="24"/>
                <w:szCs w:val="24"/>
              </w:rPr>
              <w:t>The Council would benefit from increased transparency and accountability by bringing together existing performance reports into a single public place.  This should include a proportionate number of measures being selected to reflect the content of the new Council Plan, the development of challenging and realistic targets for services, as well as any comparator information which will support understanding of relative performance.</w:t>
            </w:r>
          </w:p>
        </w:tc>
        <w:tc>
          <w:tcPr>
            <w:tcW w:w="8221" w:type="dxa"/>
          </w:tcPr>
          <w:p w14:paraId="1F46CD6C" w14:textId="28A1CD0B" w:rsidR="006A5FE7" w:rsidRPr="005A0475" w:rsidRDefault="006A5FE7" w:rsidP="00BE7A53">
            <w:pPr>
              <w:rPr>
                <w:rFonts w:ascii="Arial" w:hAnsi="Arial" w:cs="Arial"/>
                <w:sz w:val="24"/>
                <w:szCs w:val="24"/>
              </w:rPr>
            </w:pPr>
            <w:r w:rsidRPr="005A0475">
              <w:rPr>
                <w:rFonts w:ascii="Arial" w:hAnsi="Arial" w:cs="Arial"/>
                <w:sz w:val="24"/>
                <w:szCs w:val="24"/>
              </w:rPr>
              <w:t>The Council’s Performance Management Framework will be refreshed following the adoption of the Knowsley Council Plan and the 2022</w:t>
            </w:r>
            <w:r>
              <w:rPr>
                <w:rFonts w:ascii="Arial" w:hAnsi="Arial" w:cs="Arial"/>
                <w:sz w:val="24"/>
                <w:szCs w:val="24"/>
              </w:rPr>
              <w:t>/</w:t>
            </w:r>
            <w:r w:rsidRPr="005A0475">
              <w:rPr>
                <w:rFonts w:ascii="Arial" w:hAnsi="Arial" w:cs="Arial"/>
                <w:sz w:val="24"/>
                <w:szCs w:val="24"/>
              </w:rPr>
              <w:t xml:space="preserve">23 Departmental and Service Plans.  The Performance Management Framework will be monitored by </w:t>
            </w:r>
            <w:r w:rsidR="00D819F7">
              <w:rPr>
                <w:rFonts w:ascii="Arial" w:hAnsi="Arial" w:cs="Arial"/>
                <w:sz w:val="24"/>
                <w:szCs w:val="24"/>
              </w:rPr>
              <w:t xml:space="preserve">the </w:t>
            </w:r>
            <w:r w:rsidRPr="005A0475">
              <w:rPr>
                <w:rFonts w:ascii="Arial" w:hAnsi="Arial" w:cs="Arial"/>
                <w:sz w:val="24"/>
                <w:szCs w:val="24"/>
              </w:rPr>
              <w:t>Cabinet alongside the Knowsley Council Plan.</w:t>
            </w:r>
          </w:p>
          <w:p w14:paraId="0D11DE28" w14:textId="6EB8AC04" w:rsidR="006A5FE7" w:rsidRPr="005A0475" w:rsidRDefault="006A5FE7" w:rsidP="00BE7A53">
            <w:pPr>
              <w:rPr>
                <w:rFonts w:ascii="Arial" w:hAnsi="Arial" w:cs="Arial"/>
                <w:sz w:val="24"/>
                <w:szCs w:val="24"/>
              </w:rPr>
            </w:pPr>
          </w:p>
          <w:p w14:paraId="136639E2" w14:textId="61528215" w:rsidR="006A5FE7" w:rsidRPr="005A0475" w:rsidRDefault="006A5FE7" w:rsidP="00BE7A53">
            <w:pPr>
              <w:rPr>
                <w:rFonts w:ascii="Arial" w:hAnsi="Arial" w:cs="Arial"/>
                <w:sz w:val="24"/>
                <w:szCs w:val="24"/>
              </w:rPr>
            </w:pPr>
            <w:r w:rsidRPr="005A0475">
              <w:rPr>
                <w:rFonts w:ascii="Arial" w:hAnsi="Arial" w:cs="Arial"/>
                <w:sz w:val="24"/>
                <w:szCs w:val="24"/>
              </w:rPr>
              <w:t xml:space="preserve">Quarterly Departmental/Portfolio </w:t>
            </w:r>
            <w:r w:rsidR="00D819F7" w:rsidRPr="005A0475">
              <w:rPr>
                <w:rFonts w:ascii="Arial" w:hAnsi="Arial" w:cs="Arial"/>
                <w:sz w:val="24"/>
                <w:szCs w:val="24"/>
              </w:rPr>
              <w:t xml:space="preserve">performance dashboards and reports </w:t>
            </w:r>
            <w:r w:rsidRPr="005A0475">
              <w:rPr>
                <w:rFonts w:ascii="Arial" w:hAnsi="Arial" w:cs="Arial"/>
                <w:sz w:val="24"/>
                <w:szCs w:val="24"/>
              </w:rPr>
              <w:t xml:space="preserve">are already available for review </w:t>
            </w:r>
            <w:r>
              <w:rPr>
                <w:rFonts w:ascii="Arial" w:hAnsi="Arial" w:cs="Arial"/>
                <w:sz w:val="24"/>
                <w:szCs w:val="24"/>
              </w:rPr>
              <w:t xml:space="preserve">by </w:t>
            </w:r>
            <w:r w:rsidRPr="005A0475">
              <w:rPr>
                <w:rFonts w:ascii="Arial" w:hAnsi="Arial" w:cs="Arial"/>
                <w:sz w:val="24"/>
                <w:szCs w:val="24"/>
              </w:rPr>
              <w:t xml:space="preserve">Scrutiny Committees.  From July 2022, this information will be made available </w:t>
            </w:r>
            <w:r>
              <w:rPr>
                <w:rFonts w:ascii="Arial" w:hAnsi="Arial" w:cs="Arial"/>
                <w:sz w:val="24"/>
                <w:szCs w:val="24"/>
              </w:rPr>
              <w:t>to</w:t>
            </w:r>
            <w:r w:rsidRPr="005A0475">
              <w:rPr>
                <w:rFonts w:ascii="Arial" w:hAnsi="Arial" w:cs="Arial"/>
                <w:sz w:val="24"/>
                <w:szCs w:val="24"/>
              </w:rPr>
              <w:t xml:space="preserve"> all Elected Members.</w:t>
            </w:r>
          </w:p>
          <w:p w14:paraId="1E1C76C0" w14:textId="77777777" w:rsidR="006A5FE7" w:rsidRPr="005A0475" w:rsidRDefault="006A5FE7" w:rsidP="00BE7A53">
            <w:pPr>
              <w:rPr>
                <w:rFonts w:ascii="Arial" w:hAnsi="Arial" w:cs="Arial"/>
                <w:sz w:val="24"/>
                <w:szCs w:val="24"/>
              </w:rPr>
            </w:pPr>
          </w:p>
          <w:p w14:paraId="450472F3" w14:textId="144D744D" w:rsidR="006A5FE7" w:rsidRDefault="006A5FE7" w:rsidP="00D819F7">
            <w:pPr>
              <w:ind w:left="2161" w:hanging="2161"/>
              <w:rPr>
                <w:rFonts w:ascii="Arial" w:hAnsi="Arial" w:cs="Arial"/>
                <w:sz w:val="24"/>
                <w:szCs w:val="24"/>
              </w:rPr>
            </w:pPr>
            <w:r w:rsidRPr="005A0475">
              <w:rPr>
                <w:rFonts w:ascii="Arial" w:hAnsi="Arial" w:cs="Arial"/>
                <w:b/>
                <w:bCs/>
                <w:sz w:val="24"/>
                <w:szCs w:val="24"/>
              </w:rPr>
              <w:t>Lead:-</w:t>
            </w:r>
            <w:r w:rsidRPr="001E0C07">
              <w:rPr>
                <w:rFonts w:ascii="Arial" w:hAnsi="Arial" w:cs="Arial"/>
                <w:sz w:val="24"/>
                <w:szCs w:val="24"/>
              </w:rPr>
              <w:tab/>
            </w:r>
            <w:r w:rsidRPr="005A0475">
              <w:rPr>
                <w:rFonts w:ascii="Arial" w:hAnsi="Arial" w:cs="Arial"/>
                <w:sz w:val="24"/>
                <w:szCs w:val="24"/>
              </w:rPr>
              <w:t>Executive Director (Resources)</w:t>
            </w:r>
          </w:p>
          <w:p w14:paraId="7A7358D4" w14:textId="77777777" w:rsidR="00D819F7" w:rsidRDefault="00D819F7" w:rsidP="00D819F7">
            <w:pPr>
              <w:rPr>
                <w:rFonts w:ascii="Arial" w:hAnsi="Arial" w:cs="Arial"/>
                <w:sz w:val="24"/>
                <w:szCs w:val="24"/>
              </w:rPr>
            </w:pPr>
          </w:p>
          <w:p w14:paraId="38AECB66" w14:textId="2D042D60" w:rsidR="006A5FE7" w:rsidRPr="005A0475" w:rsidRDefault="006A5FE7" w:rsidP="00D819F7">
            <w:pPr>
              <w:ind w:left="2161" w:hanging="2161"/>
              <w:rPr>
                <w:rFonts w:ascii="Arial" w:hAnsi="Arial" w:cs="Arial"/>
                <w:sz w:val="24"/>
                <w:szCs w:val="24"/>
              </w:rPr>
            </w:pPr>
            <w:r w:rsidRPr="005A0475">
              <w:rPr>
                <w:rFonts w:ascii="Arial" w:hAnsi="Arial" w:cs="Arial"/>
                <w:b/>
                <w:bCs/>
                <w:sz w:val="24"/>
                <w:szCs w:val="24"/>
              </w:rPr>
              <w:t>Timescale:-</w:t>
            </w:r>
            <w:r>
              <w:rPr>
                <w:rFonts w:ascii="Arial" w:hAnsi="Arial" w:cs="Arial"/>
                <w:sz w:val="24"/>
                <w:szCs w:val="24"/>
              </w:rPr>
              <w:tab/>
            </w:r>
            <w:r w:rsidRPr="005A0475">
              <w:rPr>
                <w:rFonts w:ascii="Arial" w:hAnsi="Arial" w:cs="Arial"/>
                <w:sz w:val="24"/>
                <w:szCs w:val="24"/>
              </w:rPr>
              <w:t>Ongoing</w:t>
            </w:r>
          </w:p>
          <w:p w14:paraId="418E87C6" w14:textId="53C7412E" w:rsidR="006A5FE7" w:rsidRPr="005A0475" w:rsidRDefault="006A5FE7" w:rsidP="00BE7A53">
            <w:pPr>
              <w:rPr>
                <w:rFonts w:ascii="Arial" w:hAnsi="Arial" w:cs="Arial"/>
                <w:sz w:val="24"/>
                <w:szCs w:val="24"/>
              </w:rPr>
            </w:pPr>
          </w:p>
        </w:tc>
        <w:tc>
          <w:tcPr>
            <w:tcW w:w="8080" w:type="dxa"/>
          </w:tcPr>
          <w:p w14:paraId="65522B19" w14:textId="0AD50415" w:rsidR="007C66E7" w:rsidRDefault="007545C9" w:rsidP="00BE7A53">
            <w:pPr>
              <w:rPr>
                <w:rFonts w:ascii="Arial" w:hAnsi="Arial" w:cs="Arial"/>
                <w:sz w:val="24"/>
                <w:szCs w:val="24"/>
              </w:rPr>
            </w:pPr>
            <w:r>
              <w:rPr>
                <w:rFonts w:ascii="Arial" w:hAnsi="Arial" w:cs="Arial"/>
                <w:sz w:val="24"/>
                <w:szCs w:val="24"/>
              </w:rPr>
              <w:t>Service</w:t>
            </w:r>
            <w:r w:rsidR="0082496A" w:rsidRPr="0082496A">
              <w:rPr>
                <w:rFonts w:ascii="Arial" w:hAnsi="Arial" w:cs="Arial"/>
                <w:sz w:val="24"/>
                <w:szCs w:val="24"/>
              </w:rPr>
              <w:t xml:space="preserve"> and </w:t>
            </w:r>
            <w:r w:rsidR="00D819F7">
              <w:rPr>
                <w:rFonts w:ascii="Arial" w:hAnsi="Arial" w:cs="Arial"/>
                <w:sz w:val="24"/>
                <w:szCs w:val="24"/>
              </w:rPr>
              <w:t>D</w:t>
            </w:r>
            <w:r w:rsidR="0082496A" w:rsidRPr="0082496A">
              <w:rPr>
                <w:rFonts w:ascii="Arial" w:hAnsi="Arial" w:cs="Arial"/>
                <w:sz w:val="24"/>
                <w:szCs w:val="24"/>
              </w:rPr>
              <w:t xml:space="preserve">epartmental planning </w:t>
            </w:r>
            <w:r>
              <w:rPr>
                <w:rFonts w:ascii="Arial" w:hAnsi="Arial" w:cs="Arial"/>
                <w:sz w:val="24"/>
                <w:szCs w:val="24"/>
              </w:rPr>
              <w:t xml:space="preserve">was completed </w:t>
            </w:r>
            <w:r w:rsidR="0082496A" w:rsidRPr="0082496A">
              <w:rPr>
                <w:rFonts w:ascii="Arial" w:hAnsi="Arial" w:cs="Arial"/>
                <w:sz w:val="24"/>
                <w:szCs w:val="24"/>
              </w:rPr>
              <w:t xml:space="preserve">during </w:t>
            </w:r>
            <w:r w:rsidR="00C331B8">
              <w:rPr>
                <w:rFonts w:ascii="Arial" w:hAnsi="Arial" w:cs="Arial"/>
                <w:sz w:val="24"/>
                <w:szCs w:val="24"/>
              </w:rPr>
              <w:t>S</w:t>
            </w:r>
            <w:r w:rsidR="0082496A" w:rsidRPr="0082496A">
              <w:rPr>
                <w:rFonts w:ascii="Arial" w:hAnsi="Arial" w:cs="Arial"/>
                <w:sz w:val="24"/>
                <w:szCs w:val="24"/>
              </w:rPr>
              <w:t xml:space="preserve">ummer </w:t>
            </w:r>
            <w:r w:rsidR="006015AF">
              <w:rPr>
                <w:rFonts w:ascii="Arial" w:hAnsi="Arial" w:cs="Arial"/>
                <w:sz w:val="24"/>
                <w:szCs w:val="24"/>
              </w:rPr>
              <w:t>2022</w:t>
            </w:r>
            <w:r w:rsidR="00C16014">
              <w:rPr>
                <w:rFonts w:ascii="Arial" w:hAnsi="Arial" w:cs="Arial"/>
                <w:sz w:val="24"/>
                <w:szCs w:val="24"/>
              </w:rPr>
              <w:t>,</w:t>
            </w:r>
            <w:r w:rsidR="0082496A" w:rsidRPr="0082496A">
              <w:rPr>
                <w:rFonts w:ascii="Arial" w:hAnsi="Arial" w:cs="Arial"/>
                <w:sz w:val="24"/>
                <w:szCs w:val="24"/>
              </w:rPr>
              <w:t xml:space="preserve"> ensur</w:t>
            </w:r>
            <w:r w:rsidR="001A1BE7">
              <w:rPr>
                <w:rFonts w:ascii="Arial" w:hAnsi="Arial" w:cs="Arial"/>
                <w:sz w:val="24"/>
                <w:szCs w:val="24"/>
              </w:rPr>
              <w:t>ing</w:t>
            </w:r>
            <w:r w:rsidR="0082496A" w:rsidRPr="0082496A">
              <w:rPr>
                <w:rFonts w:ascii="Arial" w:hAnsi="Arial" w:cs="Arial"/>
                <w:sz w:val="24"/>
                <w:szCs w:val="24"/>
              </w:rPr>
              <w:t xml:space="preserve"> alignment with the new Council Plan</w:t>
            </w:r>
            <w:r w:rsidR="001A1BE7">
              <w:rPr>
                <w:rFonts w:ascii="Arial" w:hAnsi="Arial" w:cs="Arial"/>
                <w:sz w:val="24"/>
                <w:szCs w:val="24"/>
              </w:rPr>
              <w:t>.  Following this</w:t>
            </w:r>
            <w:r w:rsidR="0082496A" w:rsidRPr="0082496A">
              <w:rPr>
                <w:rFonts w:ascii="Arial" w:hAnsi="Arial" w:cs="Arial"/>
                <w:sz w:val="24"/>
                <w:szCs w:val="24"/>
              </w:rPr>
              <w:t xml:space="preserve">, the </w:t>
            </w:r>
            <w:r w:rsidR="00C16014">
              <w:rPr>
                <w:rFonts w:ascii="Arial" w:hAnsi="Arial" w:cs="Arial"/>
                <w:sz w:val="24"/>
                <w:szCs w:val="24"/>
              </w:rPr>
              <w:t>C</w:t>
            </w:r>
            <w:r w:rsidR="0082496A" w:rsidRPr="0082496A">
              <w:rPr>
                <w:rFonts w:ascii="Arial" w:hAnsi="Arial" w:cs="Arial"/>
                <w:sz w:val="24"/>
                <w:szCs w:val="24"/>
              </w:rPr>
              <w:t>ouncil’s performance management framework has now been fully revised.</w:t>
            </w:r>
          </w:p>
          <w:p w14:paraId="377C7732" w14:textId="77777777" w:rsidR="007C66E7" w:rsidRDefault="007C66E7" w:rsidP="00BE7A53">
            <w:pPr>
              <w:rPr>
                <w:rFonts w:ascii="Arial" w:hAnsi="Arial" w:cs="Arial"/>
                <w:sz w:val="24"/>
                <w:szCs w:val="24"/>
              </w:rPr>
            </w:pPr>
          </w:p>
          <w:p w14:paraId="6A4D481F" w14:textId="051055FB" w:rsidR="00862C84" w:rsidRDefault="0082496A" w:rsidP="00BE7A53">
            <w:pPr>
              <w:rPr>
                <w:rFonts w:ascii="Arial" w:hAnsi="Arial" w:cs="Arial"/>
                <w:sz w:val="24"/>
                <w:szCs w:val="24"/>
              </w:rPr>
            </w:pPr>
            <w:r w:rsidRPr="0082496A">
              <w:rPr>
                <w:rFonts w:ascii="Arial" w:hAnsi="Arial" w:cs="Arial"/>
                <w:sz w:val="24"/>
                <w:szCs w:val="24"/>
              </w:rPr>
              <w:t xml:space="preserve">New </w:t>
            </w:r>
            <w:r w:rsidR="00AB3567">
              <w:rPr>
                <w:rFonts w:ascii="Arial" w:hAnsi="Arial" w:cs="Arial"/>
                <w:sz w:val="24"/>
                <w:szCs w:val="24"/>
              </w:rPr>
              <w:t xml:space="preserve">quarterly </w:t>
            </w:r>
            <w:r w:rsidRPr="0082496A">
              <w:rPr>
                <w:rFonts w:ascii="Arial" w:hAnsi="Arial" w:cs="Arial"/>
                <w:sz w:val="24"/>
                <w:szCs w:val="24"/>
              </w:rPr>
              <w:t xml:space="preserve">performance reports </w:t>
            </w:r>
            <w:r w:rsidR="00AB3567">
              <w:rPr>
                <w:rFonts w:ascii="Arial" w:hAnsi="Arial" w:cs="Arial"/>
                <w:sz w:val="24"/>
                <w:szCs w:val="24"/>
              </w:rPr>
              <w:t xml:space="preserve">are now being produced and, </w:t>
            </w:r>
            <w:r w:rsidRPr="0082496A">
              <w:rPr>
                <w:rFonts w:ascii="Arial" w:hAnsi="Arial" w:cs="Arial"/>
                <w:sz w:val="24"/>
                <w:szCs w:val="24"/>
              </w:rPr>
              <w:t>following their</w:t>
            </w:r>
            <w:r w:rsidR="00570D22">
              <w:rPr>
                <w:rFonts w:ascii="Arial" w:hAnsi="Arial" w:cs="Arial"/>
                <w:sz w:val="24"/>
                <w:szCs w:val="24"/>
              </w:rPr>
              <w:t xml:space="preserve"> initial</w:t>
            </w:r>
            <w:r w:rsidRPr="0082496A">
              <w:rPr>
                <w:rFonts w:ascii="Arial" w:hAnsi="Arial" w:cs="Arial"/>
                <w:sz w:val="24"/>
                <w:szCs w:val="24"/>
              </w:rPr>
              <w:t xml:space="preserve"> presentation to </w:t>
            </w:r>
            <w:r w:rsidR="00D819F7" w:rsidRPr="0082496A">
              <w:rPr>
                <w:rFonts w:ascii="Arial" w:hAnsi="Arial" w:cs="Arial"/>
                <w:sz w:val="24"/>
                <w:szCs w:val="24"/>
              </w:rPr>
              <w:t>Portfolio Holders</w:t>
            </w:r>
            <w:r w:rsidRPr="0082496A">
              <w:rPr>
                <w:rFonts w:ascii="Arial" w:hAnsi="Arial" w:cs="Arial"/>
                <w:sz w:val="24"/>
                <w:szCs w:val="24"/>
              </w:rPr>
              <w:t xml:space="preserve">, </w:t>
            </w:r>
            <w:r w:rsidR="00AB3567">
              <w:rPr>
                <w:rFonts w:ascii="Arial" w:hAnsi="Arial" w:cs="Arial"/>
                <w:sz w:val="24"/>
                <w:szCs w:val="24"/>
              </w:rPr>
              <w:t>are being</w:t>
            </w:r>
            <w:r w:rsidRPr="0082496A">
              <w:rPr>
                <w:rFonts w:ascii="Arial" w:hAnsi="Arial" w:cs="Arial"/>
                <w:sz w:val="24"/>
                <w:szCs w:val="24"/>
              </w:rPr>
              <w:t xml:space="preserve"> made available to all Elected Members.</w:t>
            </w:r>
          </w:p>
          <w:p w14:paraId="4B00A9BB" w14:textId="77777777" w:rsidR="00862C84" w:rsidRDefault="00862C84" w:rsidP="00BE7A53">
            <w:pPr>
              <w:rPr>
                <w:rFonts w:ascii="Arial" w:hAnsi="Arial" w:cs="Arial"/>
                <w:sz w:val="24"/>
                <w:szCs w:val="24"/>
              </w:rPr>
            </w:pPr>
          </w:p>
          <w:p w14:paraId="34EBBD50" w14:textId="547ADF9D" w:rsidR="006A5FE7" w:rsidRDefault="0082496A" w:rsidP="00D819F7">
            <w:pPr>
              <w:rPr>
                <w:rFonts w:ascii="Arial" w:hAnsi="Arial" w:cs="Arial"/>
                <w:sz w:val="24"/>
                <w:szCs w:val="24"/>
              </w:rPr>
            </w:pPr>
            <w:r w:rsidRPr="0082496A">
              <w:rPr>
                <w:rFonts w:ascii="Arial" w:hAnsi="Arial" w:cs="Arial"/>
                <w:sz w:val="24"/>
                <w:szCs w:val="24"/>
              </w:rPr>
              <w:t>The implementation date for this recommendation (July</w:t>
            </w:r>
            <w:r w:rsidR="00D819F7">
              <w:rPr>
                <w:rFonts w:ascii="Arial" w:hAnsi="Arial" w:cs="Arial"/>
                <w:sz w:val="24"/>
                <w:szCs w:val="24"/>
              </w:rPr>
              <w:t xml:space="preserve"> 2022</w:t>
            </w:r>
            <w:r w:rsidRPr="0082496A">
              <w:rPr>
                <w:rFonts w:ascii="Arial" w:hAnsi="Arial" w:cs="Arial"/>
                <w:sz w:val="24"/>
                <w:szCs w:val="24"/>
              </w:rPr>
              <w:t xml:space="preserve">) was delayed to ensure </w:t>
            </w:r>
            <w:r w:rsidR="00D819F7">
              <w:rPr>
                <w:rFonts w:ascii="Arial" w:hAnsi="Arial" w:cs="Arial"/>
                <w:sz w:val="24"/>
                <w:szCs w:val="24"/>
              </w:rPr>
              <w:t xml:space="preserve">that </w:t>
            </w:r>
            <w:r w:rsidRPr="0082496A">
              <w:rPr>
                <w:rFonts w:ascii="Arial" w:hAnsi="Arial" w:cs="Arial"/>
                <w:sz w:val="24"/>
                <w:szCs w:val="24"/>
              </w:rPr>
              <w:t xml:space="preserve">a robust </w:t>
            </w:r>
            <w:r w:rsidR="00D819F7">
              <w:rPr>
                <w:rFonts w:ascii="Arial" w:hAnsi="Arial" w:cs="Arial"/>
                <w:sz w:val="24"/>
                <w:szCs w:val="24"/>
              </w:rPr>
              <w:t>D</w:t>
            </w:r>
            <w:r w:rsidRPr="0082496A">
              <w:rPr>
                <w:rFonts w:ascii="Arial" w:hAnsi="Arial" w:cs="Arial"/>
                <w:sz w:val="24"/>
                <w:szCs w:val="24"/>
              </w:rPr>
              <w:t xml:space="preserve">epartmental planning process was completed, and was also impacted by annual leave commitments </w:t>
            </w:r>
            <w:r w:rsidR="00744526">
              <w:rPr>
                <w:rFonts w:ascii="Arial" w:hAnsi="Arial" w:cs="Arial"/>
                <w:sz w:val="24"/>
                <w:szCs w:val="24"/>
              </w:rPr>
              <w:t xml:space="preserve">across Departments </w:t>
            </w:r>
            <w:r w:rsidRPr="0082496A">
              <w:rPr>
                <w:rFonts w:ascii="Arial" w:hAnsi="Arial" w:cs="Arial"/>
                <w:sz w:val="24"/>
                <w:szCs w:val="24"/>
              </w:rPr>
              <w:t>over the summer.</w:t>
            </w:r>
          </w:p>
          <w:p w14:paraId="45B4CB8E" w14:textId="72976432" w:rsidR="00D819F7" w:rsidRPr="00D819F7" w:rsidRDefault="00D819F7" w:rsidP="00D819F7">
            <w:pPr>
              <w:rPr>
                <w:rFonts w:ascii="Arial" w:hAnsi="Arial" w:cs="Arial"/>
                <w:sz w:val="24"/>
                <w:szCs w:val="24"/>
              </w:rPr>
            </w:pPr>
          </w:p>
        </w:tc>
      </w:tr>
      <w:tr w:rsidR="006A5FE7" w:rsidRPr="005A0475" w14:paraId="710A9E37" w14:textId="11060278" w:rsidTr="513378ED">
        <w:tc>
          <w:tcPr>
            <w:tcW w:w="424" w:type="dxa"/>
          </w:tcPr>
          <w:p w14:paraId="5C8F7BA7" w14:textId="0FCB158E" w:rsidR="006A5FE7" w:rsidRPr="005A0475" w:rsidRDefault="006A5FE7" w:rsidP="00BE7A53">
            <w:pPr>
              <w:rPr>
                <w:rFonts w:ascii="Arial" w:hAnsi="Arial" w:cs="Arial"/>
                <w:sz w:val="24"/>
                <w:szCs w:val="24"/>
              </w:rPr>
            </w:pPr>
            <w:bookmarkStart w:id="0" w:name="_Hlk97633381"/>
            <w:r w:rsidRPr="005A0475">
              <w:rPr>
                <w:rFonts w:ascii="Arial" w:hAnsi="Arial" w:cs="Arial"/>
                <w:sz w:val="24"/>
                <w:szCs w:val="24"/>
              </w:rPr>
              <w:t>6.</w:t>
            </w:r>
          </w:p>
        </w:tc>
        <w:tc>
          <w:tcPr>
            <w:tcW w:w="5672" w:type="dxa"/>
          </w:tcPr>
          <w:p w14:paraId="07879BCD" w14:textId="22776EC2" w:rsidR="006A5FE7" w:rsidRPr="005A0475" w:rsidRDefault="006A5FE7" w:rsidP="00BE7A53">
            <w:pPr>
              <w:rPr>
                <w:rFonts w:ascii="Arial" w:hAnsi="Arial" w:cs="Arial"/>
                <w:sz w:val="24"/>
                <w:szCs w:val="24"/>
              </w:rPr>
            </w:pPr>
            <w:r w:rsidRPr="005A0475">
              <w:rPr>
                <w:rFonts w:ascii="Arial" w:hAnsi="Arial" w:cs="Arial"/>
                <w:b/>
                <w:bCs/>
                <w:sz w:val="24"/>
                <w:szCs w:val="24"/>
              </w:rPr>
              <w:t>Complete the transition in the approach and methodology to “reviewing” services which builds on the principles of Knowsley Better Together, rather than being a financially led exercise:</w:t>
            </w:r>
            <w:r w:rsidRPr="005A0475">
              <w:rPr>
                <w:rFonts w:ascii="Arial" w:hAnsi="Arial" w:cs="Arial"/>
                <w:sz w:val="24"/>
                <w:szCs w:val="24"/>
              </w:rPr>
              <w:t xml:space="preserve"> </w:t>
            </w:r>
            <w:r>
              <w:rPr>
                <w:rFonts w:ascii="Arial" w:hAnsi="Arial" w:cs="Arial"/>
                <w:sz w:val="24"/>
                <w:szCs w:val="24"/>
              </w:rPr>
              <w:t xml:space="preserve"> </w:t>
            </w:r>
            <w:r w:rsidRPr="005A0475">
              <w:rPr>
                <w:rFonts w:ascii="Arial" w:hAnsi="Arial" w:cs="Arial"/>
                <w:sz w:val="24"/>
                <w:szCs w:val="24"/>
              </w:rPr>
              <w:t>There is still an organisational legacy of the previous approach that was necessary to secure financial resilience.  This will support the Council to maximise the wider contributions of services towards outcomes beyond traditional costs and output models and will further support and empower middle managers to improve their service offers and develop new ways of working through new approaches.</w:t>
            </w:r>
          </w:p>
        </w:tc>
        <w:tc>
          <w:tcPr>
            <w:tcW w:w="8221" w:type="dxa"/>
          </w:tcPr>
          <w:p w14:paraId="2452E32B" w14:textId="2774E733" w:rsidR="006A5FE7" w:rsidRPr="005A0475" w:rsidRDefault="006A5FE7" w:rsidP="00BE7A53">
            <w:pPr>
              <w:rPr>
                <w:rFonts w:ascii="Arial" w:hAnsi="Arial" w:cs="Arial"/>
                <w:sz w:val="24"/>
                <w:szCs w:val="24"/>
              </w:rPr>
            </w:pPr>
            <w:r w:rsidRPr="005A0475">
              <w:rPr>
                <w:rFonts w:ascii="Arial" w:hAnsi="Arial" w:cs="Arial"/>
                <w:sz w:val="24"/>
                <w:szCs w:val="24"/>
              </w:rPr>
              <w:t>Due to the Council’s strong medium-term financial plan</w:t>
            </w:r>
            <w:r>
              <w:rPr>
                <w:rFonts w:ascii="Arial" w:hAnsi="Arial" w:cs="Arial"/>
                <w:sz w:val="24"/>
                <w:szCs w:val="24"/>
              </w:rPr>
              <w:t>ning</w:t>
            </w:r>
            <w:r w:rsidRPr="005A0475">
              <w:rPr>
                <w:rFonts w:ascii="Arial" w:hAnsi="Arial" w:cs="Arial"/>
                <w:sz w:val="24"/>
                <w:szCs w:val="24"/>
              </w:rPr>
              <w:t>, reviews of services</w:t>
            </w:r>
            <w:r>
              <w:rPr>
                <w:rFonts w:ascii="Arial" w:hAnsi="Arial" w:cs="Arial"/>
                <w:sz w:val="24"/>
                <w:szCs w:val="24"/>
              </w:rPr>
              <w:t xml:space="preserve"> are now</w:t>
            </w:r>
            <w:r w:rsidRPr="005A0475">
              <w:rPr>
                <w:rFonts w:ascii="Arial" w:hAnsi="Arial" w:cs="Arial"/>
                <w:sz w:val="24"/>
                <w:szCs w:val="24"/>
              </w:rPr>
              <w:t xml:space="preserve"> driven by improvement in quality and performance rather than </w:t>
            </w:r>
            <w:r>
              <w:rPr>
                <w:rFonts w:ascii="Arial" w:hAnsi="Arial" w:cs="Arial"/>
                <w:sz w:val="24"/>
                <w:szCs w:val="24"/>
              </w:rPr>
              <w:t xml:space="preserve">having to focus on </w:t>
            </w:r>
            <w:r w:rsidRPr="005A0475">
              <w:rPr>
                <w:rFonts w:ascii="Arial" w:hAnsi="Arial" w:cs="Arial"/>
                <w:sz w:val="24"/>
                <w:szCs w:val="24"/>
              </w:rPr>
              <w:t>savings requirement</w:t>
            </w:r>
            <w:r>
              <w:rPr>
                <w:rFonts w:ascii="Arial" w:hAnsi="Arial" w:cs="Arial"/>
                <w:sz w:val="24"/>
                <w:szCs w:val="24"/>
              </w:rPr>
              <w:t>s</w:t>
            </w:r>
            <w:r w:rsidRPr="005A0475">
              <w:rPr>
                <w:rFonts w:ascii="Arial" w:hAnsi="Arial" w:cs="Arial"/>
                <w:sz w:val="24"/>
                <w:szCs w:val="24"/>
              </w:rPr>
              <w:t xml:space="preserve">.  The </w:t>
            </w:r>
            <w:r>
              <w:rPr>
                <w:rFonts w:ascii="Arial" w:hAnsi="Arial" w:cs="Arial"/>
                <w:sz w:val="24"/>
                <w:szCs w:val="24"/>
              </w:rPr>
              <w:t xml:space="preserve">driver of the </w:t>
            </w:r>
            <w:r w:rsidRPr="005A0475">
              <w:rPr>
                <w:rFonts w:ascii="Arial" w:hAnsi="Arial" w:cs="Arial"/>
                <w:sz w:val="24"/>
                <w:szCs w:val="24"/>
              </w:rPr>
              <w:t xml:space="preserve">existing service review toolkit </w:t>
            </w:r>
            <w:r>
              <w:rPr>
                <w:rFonts w:ascii="Arial" w:hAnsi="Arial" w:cs="Arial"/>
                <w:sz w:val="24"/>
                <w:szCs w:val="24"/>
              </w:rPr>
              <w:t>is</w:t>
            </w:r>
            <w:r w:rsidRPr="005A0475">
              <w:rPr>
                <w:rFonts w:ascii="Arial" w:hAnsi="Arial" w:cs="Arial"/>
                <w:sz w:val="24"/>
                <w:szCs w:val="24"/>
              </w:rPr>
              <w:t xml:space="preserve"> service excellence.  All reviews will incorporate consultation and co-design with stakeholders in line with Knowsley Better Together principles.</w:t>
            </w:r>
          </w:p>
          <w:p w14:paraId="5D3F3071" w14:textId="5C32361E" w:rsidR="006A5FE7" w:rsidRPr="005A0475" w:rsidRDefault="006A5FE7" w:rsidP="00BE7A53">
            <w:pPr>
              <w:rPr>
                <w:rFonts w:ascii="Arial" w:hAnsi="Arial" w:cs="Arial"/>
                <w:sz w:val="24"/>
                <w:szCs w:val="24"/>
              </w:rPr>
            </w:pPr>
          </w:p>
          <w:p w14:paraId="0D52F94A" w14:textId="278046E9" w:rsidR="006A5FE7" w:rsidRPr="005A0475" w:rsidRDefault="006A5FE7" w:rsidP="00BE7A53">
            <w:pPr>
              <w:rPr>
                <w:rFonts w:ascii="Arial" w:hAnsi="Arial" w:cs="Arial"/>
                <w:sz w:val="24"/>
                <w:szCs w:val="24"/>
              </w:rPr>
            </w:pPr>
            <w:r w:rsidRPr="005A0475">
              <w:rPr>
                <w:rFonts w:ascii="Arial" w:hAnsi="Arial" w:cs="Arial"/>
                <w:sz w:val="24"/>
                <w:szCs w:val="24"/>
              </w:rPr>
              <w:t xml:space="preserve">A communications exercise will be undertaken with </w:t>
            </w:r>
            <w:r>
              <w:rPr>
                <w:rFonts w:ascii="Arial" w:hAnsi="Arial" w:cs="Arial"/>
                <w:sz w:val="24"/>
                <w:szCs w:val="24"/>
              </w:rPr>
              <w:t>Council employees (</w:t>
            </w:r>
            <w:r w:rsidRPr="005A0475">
              <w:rPr>
                <w:rFonts w:ascii="Arial" w:hAnsi="Arial" w:cs="Arial"/>
                <w:sz w:val="24"/>
                <w:szCs w:val="24"/>
              </w:rPr>
              <w:t>through existing mechanisms, including the Chief Executive’s Blog</w:t>
            </w:r>
            <w:r>
              <w:rPr>
                <w:rFonts w:ascii="Arial" w:hAnsi="Arial" w:cs="Arial"/>
                <w:sz w:val="24"/>
                <w:szCs w:val="24"/>
              </w:rPr>
              <w:t>)</w:t>
            </w:r>
            <w:r w:rsidRPr="005A0475">
              <w:rPr>
                <w:rFonts w:ascii="Arial" w:hAnsi="Arial" w:cs="Arial"/>
                <w:sz w:val="24"/>
                <w:szCs w:val="24"/>
              </w:rPr>
              <w:t xml:space="preserve"> to explain th</w:t>
            </w:r>
            <w:r>
              <w:rPr>
                <w:rFonts w:ascii="Arial" w:hAnsi="Arial" w:cs="Arial"/>
                <w:sz w:val="24"/>
                <w:szCs w:val="24"/>
              </w:rPr>
              <w:t>is</w:t>
            </w:r>
            <w:r w:rsidRPr="005A0475">
              <w:rPr>
                <w:rFonts w:ascii="Arial" w:hAnsi="Arial" w:cs="Arial"/>
                <w:sz w:val="24"/>
                <w:szCs w:val="24"/>
              </w:rPr>
              <w:t xml:space="preserve"> process</w:t>
            </w:r>
            <w:r>
              <w:rPr>
                <w:rFonts w:ascii="Arial" w:hAnsi="Arial" w:cs="Arial"/>
                <w:sz w:val="24"/>
                <w:szCs w:val="24"/>
              </w:rPr>
              <w:t xml:space="preserve"> better</w:t>
            </w:r>
            <w:r w:rsidRPr="005A0475">
              <w:rPr>
                <w:rFonts w:ascii="Arial" w:hAnsi="Arial" w:cs="Arial"/>
                <w:sz w:val="24"/>
                <w:szCs w:val="24"/>
              </w:rPr>
              <w:t xml:space="preserve">.  In addition, the toolkit will be revised to ensure early engagement with </w:t>
            </w:r>
            <w:r>
              <w:rPr>
                <w:rFonts w:ascii="Arial" w:hAnsi="Arial" w:cs="Arial"/>
                <w:sz w:val="24"/>
                <w:szCs w:val="24"/>
              </w:rPr>
              <w:t>those employees who are</w:t>
            </w:r>
            <w:r w:rsidRPr="005A0475">
              <w:rPr>
                <w:rFonts w:ascii="Arial" w:hAnsi="Arial" w:cs="Arial"/>
                <w:sz w:val="24"/>
                <w:szCs w:val="24"/>
              </w:rPr>
              <w:t xml:space="preserve"> in scope </w:t>
            </w:r>
            <w:r>
              <w:rPr>
                <w:rFonts w:ascii="Arial" w:hAnsi="Arial" w:cs="Arial"/>
                <w:sz w:val="24"/>
                <w:szCs w:val="24"/>
              </w:rPr>
              <w:t>of any review so that</w:t>
            </w:r>
            <w:r w:rsidRPr="005A0475">
              <w:rPr>
                <w:rFonts w:ascii="Arial" w:hAnsi="Arial" w:cs="Arial"/>
                <w:sz w:val="24"/>
                <w:szCs w:val="24"/>
              </w:rPr>
              <w:t xml:space="preserve"> they understand fully the ethos behind </w:t>
            </w:r>
            <w:r>
              <w:rPr>
                <w:rFonts w:ascii="Arial" w:hAnsi="Arial" w:cs="Arial"/>
                <w:sz w:val="24"/>
                <w:szCs w:val="24"/>
              </w:rPr>
              <w:t>such</w:t>
            </w:r>
            <w:r w:rsidRPr="005A0475">
              <w:rPr>
                <w:rFonts w:ascii="Arial" w:hAnsi="Arial" w:cs="Arial"/>
                <w:sz w:val="24"/>
                <w:szCs w:val="24"/>
              </w:rPr>
              <w:t xml:space="preserve"> review</w:t>
            </w:r>
            <w:r>
              <w:rPr>
                <w:rFonts w:ascii="Arial" w:hAnsi="Arial" w:cs="Arial"/>
                <w:sz w:val="24"/>
                <w:szCs w:val="24"/>
              </w:rPr>
              <w:t>s</w:t>
            </w:r>
            <w:r w:rsidRPr="005A0475">
              <w:rPr>
                <w:rFonts w:ascii="Arial" w:hAnsi="Arial" w:cs="Arial"/>
                <w:sz w:val="24"/>
                <w:szCs w:val="24"/>
              </w:rPr>
              <w:t>.</w:t>
            </w:r>
          </w:p>
          <w:p w14:paraId="0EC2F2E9" w14:textId="77777777" w:rsidR="006A5FE7" w:rsidRPr="005A0475" w:rsidRDefault="006A5FE7" w:rsidP="00BE7A53">
            <w:pPr>
              <w:rPr>
                <w:rFonts w:ascii="Arial" w:hAnsi="Arial" w:cs="Arial"/>
                <w:sz w:val="24"/>
                <w:szCs w:val="24"/>
              </w:rPr>
            </w:pPr>
          </w:p>
          <w:p w14:paraId="550F1154" w14:textId="77777777" w:rsidR="00D819F7" w:rsidRDefault="00D819F7" w:rsidP="00D819F7">
            <w:pPr>
              <w:ind w:left="2161" w:hanging="2161"/>
              <w:rPr>
                <w:rFonts w:ascii="Arial" w:hAnsi="Arial" w:cs="Arial"/>
                <w:sz w:val="24"/>
                <w:szCs w:val="24"/>
              </w:rPr>
            </w:pPr>
            <w:r w:rsidRPr="005A0475">
              <w:rPr>
                <w:rFonts w:ascii="Arial" w:hAnsi="Arial" w:cs="Arial"/>
                <w:b/>
                <w:bCs/>
                <w:sz w:val="24"/>
                <w:szCs w:val="24"/>
              </w:rPr>
              <w:t>Lead:-</w:t>
            </w:r>
            <w:r w:rsidRPr="001E0C07">
              <w:rPr>
                <w:rFonts w:ascii="Arial" w:hAnsi="Arial" w:cs="Arial"/>
                <w:sz w:val="24"/>
                <w:szCs w:val="24"/>
              </w:rPr>
              <w:tab/>
            </w:r>
            <w:r w:rsidRPr="005A0475">
              <w:rPr>
                <w:rFonts w:ascii="Arial" w:hAnsi="Arial" w:cs="Arial"/>
                <w:sz w:val="24"/>
                <w:szCs w:val="24"/>
              </w:rPr>
              <w:t>Executive Director (Resources)</w:t>
            </w:r>
          </w:p>
          <w:p w14:paraId="3E18B8DB" w14:textId="77777777" w:rsidR="00D819F7" w:rsidRDefault="00D819F7" w:rsidP="00D819F7">
            <w:pPr>
              <w:rPr>
                <w:rFonts w:ascii="Arial" w:hAnsi="Arial" w:cs="Arial"/>
                <w:sz w:val="24"/>
                <w:szCs w:val="24"/>
              </w:rPr>
            </w:pPr>
          </w:p>
          <w:p w14:paraId="55786E44" w14:textId="0940C675" w:rsidR="00D819F7" w:rsidRPr="005A0475" w:rsidRDefault="00D819F7" w:rsidP="00D819F7">
            <w:pPr>
              <w:ind w:left="2161" w:hanging="2161"/>
              <w:rPr>
                <w:rFonts w:ascii="Arial" w:hAnsi="Arial" w:cs="Arial"/>
                <w:sz w:val="24"/>
                <w:szCs w:val="24"/>
              </w:rPr>
            </w:pPr>
            <w:r w:rsidRPr="005A0475">
              <w:rPr>
                <w:rFonts w:ascii="Arial" w:hAnsi="Arial" w:cs="Arial"/>
                <w:b/>
                <w:bCs/>
                <w:sz w:val="24"/>
                <w:szCs w:val="24"/>
              </w:rPr>
              <w:t>Timescale:-</w:t>
            </w:r>
            <w:r>
              <w:rPr>
                <w:rFonts w:ascii="Arial" w:hAnsi="Arial" w:cs="Arial"/>
                <w:sz w:val="24"/>
                <w:szCs w:val="24"/>
              </w:rPr>
              <w:tab/>
              <w:t>June 2022</w:t>
            </w:r>
          </w:p>
          <w:p w14:paraId="7870AAB0" w14:textId="203A93C4" w:rsidR="006A5FE7" w:rsidRPr="005A0475" w:rsidRDefault="006A5FE7" w:rsidP="00BE7A53">
            <w:pPr>
              <w:rPr>
                <w:rFonts w:ascii="Arial" w:hAnsi="Arial" w:cs="Arial"/>
                <w:sz w:val="24"/>
                <w:szCs w:val="24"/>
              </w:rPr>
            </w:pPr>
          </w:p>
        </w:tc>
        <w:tc>
          <w:tcPr>
            <w:tcW w:w="8080" w:type="dxa"/>
          </w:tcPr>
          <w:p w14:paraId="04232292" w14:textId="396ABAB9" w:rsidR="00D14E55" w:rsidRDefault="1AB27382" w:rsidP="00BE7A53">
            <w:pPr>
              <w:rPr>
                <w:rFonts w:ascii="Arial" w:hAnsi="Arial" w:cs="Arial"/>
                <w:sz w:val="24"/>
                <w:szCs w:val="24"/>
              </w:rPr>
            </w:pPr>
            <w:r w:rsidRPr="513378ED">
              <w:rPr>
                <w:rFonts w:ascii="Arial" w:hAnsi="Arial" w:cs="Arial"/>
                <w:sz w:val="24"/>
                <w:szCs w:val="24"/>
              </w:rPr>
              <w:t>R</w:t>
            </w:r>
            <w:r w:rsidR="54297326" w:rsidRPr="513378ED">
              <w:rPr>
                <w:rFonts w:ascii="Arial" w:hAnsi="Arial" w:cs="Arial"/>
                <w:sz w:val="24"/>
                <w:szCs w:val="24"/>
              </w:rPr>
              <w:t>evisions to the</w:t>
            </w:r>
            <w:r w:rsidR="5A4AFF45" w:rsidRPr="513378ED">
              <w:rPr>
                <w:rFonts w:ascii="Arial" w:hAnsi="Arial" w:cs="Arial"/>
                <w:sz w:val="24"/>
                <w:szCs w:val="24"/>
              </w:rPr>
              <w:t xml:space="preserve"> service review </w:t>
            </w:r>
            <w:r w:rsidR="3AECFA8E" w:rsidRPr="513378ED">
              <w:rPr>
                <w:rFonts w:ascii="Arial" w:hAnsi="Arial" w:cs="Arial"/>
                <w:sz w:val="24"/>
                <w:szCs w:val="24"/>
              </w:rPr>
              <w:t xml:space="preserve">toolkit </w:t>
            </w:r>
            <w:r w:rsidR="3BEAA920" w:rsidRPr="513378ED">
              <w:rPr>
                <w:rFonts w:ascii="Arial" w:hAnsi="Arial" w:cs="Arial"/>
                <w:sz w:val="24"/>
                <w:szCs w:val="24"/>
              </w:rPr>
              <w:t xml:space="preserve">to </w:t>
            </w:r>
            <w:r w:rsidR="16F9A247" w:rsidRPr="513378ED">
              <w:rPr>
                <w:rFonts w:ascii="Arial" w:hAnsi="Arial" w:cs="Arial"/>
                <w:sz w:val="24"/>
                <w:szCs w:val="24"/>
              </w:rPr>
              <w:t xml:space="preserve">recognise the need for consultation and co-design </w:t>
            </w:r>
            <w:r w:rsidR="00D819F7">
              <w:rPr>
                <w:rFonts w:ascii="Arial" w:hAnsi="Arial" w:cs="Arial"/>
                <w:sz w:val="24"/>
                <w:szCs w:val="24"/>
              </w:rPr>
              <w:t>have</w:t>
            </w:r>
            <w:r w:rsidR="009C62BD">
              <w:rPr>
                <w:rFonts w:ascii="Arial" w:hAnsi="Arial" w:cs="Arial"/>
                <w:sz w:val="24"/>
                <w:szCs w:val="24"/>
              </w:rPr>
              <w:t xml:space="preserve"> been completed and </w:t>
            </w:r>
            <w:r w:rsidR="00D819F7">
              <w:rPr>
                <w:rFonts w:ascii="Arial" w:hAnsi="Arial" w:cs="Arial"/>
                <w:sz w:val="24"/>
                <w:szCs w:val="24"/>
              </w:rPr>
              <w:t>identify</w:t>
            </w:r>
            <w:r w:rsidR="4AEA2CE8" w:rsidRPr="513378ED">
              <w:rPr>
                <w:rFonts w:ascii="Arial" w:hAnsi="Arial" w:cs="Arial"/>
                <w:sz w:val="24"/>
                <w:szCs w:val="24"/>
              </w:rPr>
              <w:t xml:space="preserve"> the need for early engagement with </w:t>
            </w:r>
            <w:r w:rsidR="2DA70C4A" w:rsidRPr="513378ED">
              <w:rPr>
                <w:rFonts w:ascii="Arial" w:hAnsi="Arial" w:cs="Arial"/>
                <w:sz w:val="24"/>
                <w:szCs w:val="24"/>
              </w:rPr>
              <w:t>employees involved.</w:t>
            </w:r>
          </w:p>
          <w:p w14:paraId="279A0124" w14:textId="1BF59EE5" w:rsidR="00590FF2" w:rsidRDefault="00590FF2" w:rsidP="00BE7A53">
            <w:pPr>
              <w:rPr>
                <w:rFonts w:ascii="Arial" w:hAnsi="Arial" w:cs="Arial"/>
                <w:sz w:val="24"/>
                <w:szCs w:val="24"/>
              </w:rPr>
            </w:pPr>
          </w:p>
          <w:p w14:paraId="2E997D9A" w14:textId="47726EAC" w:rsidR="00590FF2" w:rsidRPr="00D14E55" w:rsidRDefault="6A6A3D49" w:rsidP="00BE7A53">
            <w:pPr>
              <w:rPr>
                <w:rFonts w:ascii="Arial" w:hAnsi="Arial" w:cs="Arial"/>
                <w:sz w:val="24"/>
                <w:szCs w:val="24"/>
              </w:rPr>
            </w:pPr>
            <w:r w:rsidRPr="513378ED">
              <w:rPr>
                <w:rFonts w:ascii="Arial" w:hAnsi="Arial" w:cs="Arial"/>
                <w:sz w:val="24"/>
                <w:szCs w:val="24"/>
              </w:rPr>
              <w:t xml:space="preserve">The communication plan </w:t>
            </w:r>
            <w:r w:rsidR="00D819F7">
              <w:rPr>
                <w:rFonts w:ascii="Arial" w:hAnsi="Arial" w:cs="Arial"/>
                <w:sz w:val="24"/>
                <w:szCs w:val="24"/>
              </w:rPr>
              <w:t>was</w:t>
            </w:r>
            <w:r w:rsidRPr="513378ED">
              <w:rPr>
                <w:rFonts w:ascii="Arial" w:hAnsi="Arial" w:cs="Arial"/>
                <w:sz w:val="24"/>
                <w:szCs w:val="24"/>
              </w:rPr>
              <w:t xml:space="preserve"> paused pending </w:t>
            </w:r>
            <w:r w:rsidR="739B5839" w:rsidRPr="513378ED">
              <w:rPr>
                <w:rFonts w:ascii="Arial" w:hAnsi="Arial" w:cs="Arial"/>
                <w:sz w:val="24"/>
                <w:szCs w:val="24"/>
              </w:rPr>
              <w:t xml:space="preserve">further clarity on the Council’s </w:t>
            </w:r>
            <w:r w:rsidR="6619E5D8" w:rsidRPr="513378ED">
              <w:rPr>
                <w:rFonts w:ascii="Arial" w:hAnsi="Arial" w:cs="Arial"/>
                <w:sz w:val="24"/>
                <w:szCs w:val="24"/>
              </w:rPr>
              <w:t>budget p</w:t>
            </w:r>
            <w:r w:rsidR="42DDA2E4" w:rsidRPr="513378ED">
              <w:rPr>
                <w:rFonts w:ascii="Arial" w:hAnsi="Arial" w:cs="Arial"/>
                <w:sz w:val="24"/>
                <w:szCs w:val="24"/>
              </w:rPr>
              <w:t xml:space="preserve">osition and </w:t>
            </w:r>
            <w:r w:rsidR="00D819F7">
              <w:rPr>
                <w:rFonts w:ascii="Arial" w:hAnsi="Arial" w:cs="Arial"/>
                <w:sz w:val="24"/>
                <w:szCs w:val="24"/>
              </w:rPr>
              <w:t xml:space="preserve">the </w:t>
            </w:r>
            <w:r w:rsidR="42DDA2E4" w:rsidRPr="513378ED">
              <w:rPr>
                <w:rFonts w:ascii="Arial" w:hAnsi="Arial" w:cs="Arial"/>
                <w:sz w:val="24"/>
                <w:szCs w:val="24"/>
              </w:rPr>
              <w:t>associated budget process for 2022/23</w:t>
            </w:r>
            <w:r w:rsidR="29201D5A" w:rsidRPr="513378ED">
              <w:rPr>
                <w:rFonts w:ascii="Arial" w:hAnsi="Arial" w:cs="Arial"/>
                <w:sz w:val="24"/>
                <w:szCs w:val="24"/>
              </w:rPr>
              <w:t xml:space="preserve">.  </w:t>
            </w:r>
            <w:r w:rsidR="34529BFD" w:rsidRPr="513378ED">
              <w:rPr>
                <w:rFonts w:ascii="Arial" w:hAnsi="Arial" w:cs="Arial"/>
                <w:sz w:val="24"/>
                <w:szCs w:val="24"/>
              </w:rPr>
              <w:t>T</w:t>
            </w:r>
            <w:r w:rsidR="29201D5A" w:rsidRPr="513378ED">
              <w:rPr>
                <w:rFonts w:ascii="Arial" w:hAnsi="Arial" w:cs="Arial"/>
                <w:sz w:val="24"/>
                <w:szCs w:val="24"/>
              </w:rPr>
              <w:t>he</w:t>
            </w:r>
            <w:r w:rsidR="34529BFD" w:rsidRPr="513378ED">
              <w:rPr>
                <w:rFonts w:ascii="Arial" w:hAnsi="Arial" w:cs="Arial"/>
                <w:sz w:val="24"/>
                <w:szCs w:val="24"/>
              </w:rPr>
              <w:t xml:space="preserve">re is </w:t>
            </w:r>
            <w:r w:rsidR="10B79C35" w:rsidRPr="513378ED">
              <w:rPr>
                <w:rFonts w:ascii="Arial" w:hAnsi="Arial" w:cs="Arial"/>
                <w:sz w:val="24"/>
                <w:szCs w:val="24"/>
              </w:rPr>
              <w:t xml:space="preserve">significant </w:t>
            </w:r>
            <w:r w:rsidR="29201D5A" w:rsidRPr="513378ED">
              <w:rPr>
                <w:rFonts w:ascii="Arial" w:hAnsi="Arial" w:cs="Arial"/>
                <w:sz w:val="24"/>
                <w:szCs w:val="24"/>
              </w:rPr>
              <w:t>financial uncertainty</w:t>
            </w:r>
            <w:r w:rsidR="71489555" w:rsidRPr="513378ED">
              <w:rPr>
                <w:rFonts w:ascii="Arial" w:hAnsi="Arial" w:cs="Arial"/>
                <w:sz w:val="24"/>
                <w:szCs w:val="24"/>
              </w:rPr>
              <w:t xml:space="preserve"> </w:t>
            </w:r>
            <w:r w:rsidR="10B79C35" w:rsidRPr="513378ED">
              <w:rPr>
                <w:rFonts w:ascii="Arial" w:hAnsi="Arial" w:cs="Arial"/>
                <w:sz w:val="24"/>
                <w:szCs w:val="24"/>
              </w:rPr>
              <w:t xml:space="preserve">at present </w:t>
            </w:r>
            <w:r w:rsidR="4EA4663C" w:rsidRPr="513378ED">
              <w:rPr>
                <w:rFonts w:ascii="Arial" w:hAnsi="Arial" w:cs="Arial"/>
                <w:sz w:val="24"/>
                <w:szCs w:val="24"/>
              </w:rPr>
              <w:t xml:space="preserve">due to </w:t>
            </w:r>
            <w:r w:rsidR="568F878C" w:rsidRPr="513378ED">
              <w:rPr>
                <w:rFonts w:ascii="Arial" w:hAnsi="Arial" w:cs="Arial"/>
                <w:sz w:val="24"/>
                <w:szCs w:val="24"/>
              </w:rPr>
              <w:t>the cost of living crisis</w:t>
            </w:r>
            <w:r w:rsidR="00FE5F1C">
              <w:rPr>
                <w:rFonts w:ascii="Arial" w:hAnsi="Arial" w:cs="Arial"/>
                <w:sz w:val="24"/>
                <w:szCs w:val="24"/>
              </w:rPr>
              <w:t xml:space="preserve">, </w:t>
            </w:r>
            <w:r w:rsidR="00D819F7">
              <w:rPr>
                <w:rFonts w:ascii="Arial" w:hAnsi="Arial" w:cs="Arial"/>
                <w:sz w:val="24"/>
                <w:szCs w:val="24"/>
              </w:rPr>
              <w:t xml:space="preserve">the </w:t>
            </w:r>
            <w:r w:rsidR="00FE5F1C">
              <w:rPr>
                <w:rFonts w:ascii="Arial" w:hAnsi="Arial" w:cs="Arial"/>
                <w:sz w:val="24"/>
                <w:szCs w:val="24"/>
              </w:rPr>
              <w:t>change of Prime Minister</w:t>
            </w:r>
            <w:r w:rsidR="00D819F7">
              <w:rPr>
                <w:rFonts w:ascii="Arial" w:hAnsi="Arial" w:cs="Arial"/>
                <w:sz w:val="24"/>
                <w:szCs w:val="24"/>
              </w:rPr>
              <w:t>,</w:t>
            </w:r>
            <w:r w:rsidR="568F878C" w:rsidRPr="513378ED">
              <w:rPr>
                <w:rFonts w:ascii="Arial" w:hAnsi="Arial" w:cs="Arial"/>
                <w:sz w:val="24"/>
                <w:szCs w:val="24"/>
              </w:rPr>
              <w:t xml:space="preserve"> and</w:t>
            </w:r>
            <w:r w:rsidR="7AE17C8C" w:rsidRPr="513378ED">
              <w:rPr>
                <w:rFonts w:ascii="Arial" w:hAnsi="Arial" w:cs="Arial"/>
                <w:sz w:val="24"/>
                <w:szCs w:val="24"/>
              </w:rPr>
              <w:t xml:space="preserve"> </w:t>
            </w:r>
            <w:r w:rsidR="00D819F7">
              <w:rPr>
                <w:rFonts w:ascii="Arial" w:hAnsi="Arial" w:cs="Arial"/>
                <w:sz w:val="24"/>
                <w:szCs w:val="24"/>
              </w:rPr>
              <w:t>an absence</w:t>
            </w:r>
            <w:r w:rsidR="7AE17C8C" w:rsidRPr="513378ED">
              <w:rPr>
                <w:rFonts w:ascii="Arial" w:hAnsi="Arial" w:cs="Arial"/>
                <w:sz w:val="24"/>
                <w:szCs w:val="24"/>
              </w:rPr>
              <w:t xml:space="preserve"> of </w:t>
            </w:r>
            <w:r w:rsidR="00D819F7">
              <w:rPr>
                <w:rFonts w:ascii="Arial" w:hAnsi="Arial" w:cs="Arial"/>
                <w:sz w:val="24"/>
                <w:szCs w:val="24"/>
              </w:rPr>
              <w:t xml:space="preserve">Government </w:t>
            </w:r>
            <w:r w:rsidR="7AE17C8C" w:rsidRPr="513378ED">
              <w:rPr>
                <w:rFonts w:ascii="Arial" w:hAnsi="Arial" w:cs="Arial"/>
                <w:sz w:val="24"/>
                <w:szCs w:val="24"/>
              </w:rPr>
              <w:t>financial policy</w:t>
            </w:r>
            <w:r w:rsidR="10B79C35" w:rsidRPr="513378ED">
              <w:rPr>
                <w:rFonts w:ascii="Arial" w:hAnsi="Arial" w:cs="Arial"/>
                <w:sz w:val="24"/>
                <w:szCs w:val="24"/>
              </w:rPr>
              <w:t>.  T</w:t>
            </w:r>
            <w:r w:rsidR="7FDE98EC" w:rsidRPr="513378ED">
              <w:rPr>
                <w:rFonts w:ascii="Arial" w:hAnsi="Arial" w:cs="Arial"/>
                <w:sz w:val="24"/>
                <w:szCs w:val="24"/>
              </w:rPr>
              <w:t xml:space="preserve">he Council may </w:t>
            </w:r>
            <w:r w:rsidR="00D819F7">
              <w:rPr>
                <w:rFonts w:ascii="Arial" w:hAnsi="Arial" w:cs="Arial"/>
                <w:sz w:val="24"/>
                <w:szCs w:val="24"/>
              </w:rPr>
              <w:t>need to consider</w:t>
            </w:r>
            <w:r w:rsidR="7FDE98EC" w:rsidRPr="513378ED">
              <w:rPr>
                <w:rFonts w:ascii="Arial" w:hAnsi="Arial" w:cs="Arial"/>
                <w:sz w:val="24"/>
                <w:szCs w:val="24"/>
              </w:rPr>
              <w:t xml:space="preserve"> considerable budget cuts </w:t>
            </w:r>
            <w:r w:rsidR="2DE41901" w:rsidRPr="513378ED">
              <w:rPr>
                <w:rFonts w:ascii="Arial" w:hAnsi="Arial" w:cs="Arial"/>
                <w:sz w:val="24"/>
                <w:szCs w:val="24"/>
              </w:rPr>
              <w:t xml:space="preserve">and communicating that the service review process </w:t>
            </w:r>
            <w:r w:rsidR="38E67C6C" w:rsidRPr="513378ED">
              <w:rPr>
                <w:rFonts w:ascii="Arial" w:hAnsi="Arial" w:cs="Arial"/>
                <w:sz w:val="24"/>
                <w:szCs w:val="24"/>
              </w:rPr>
              <w:t xml:space="preserve">is driven purely by </w:t>
            </w:r>
            <w:r w:rsidR="00D819F7">
              <w:rPr>
                <w:rFonts w:ascii="Arial" w:hAnsi="Arial" w:cs="Arial"/>
                <w:sz w:val="24"/>
                <w:szCs w:val="24"/>
              </w:rPr>
              <w:t>“</w:t>
            </w:r>
            <w:r w:rsidR="38E67C6C" w:rsidRPr="513378ED">
              <w:rPr>
                <w:rFonts w:ascii="Arial" w:hAnsi="Arial" w:cs="Arial"/>
                <w:sz w:val="24"/>
                <w:szCs w:val="24"/>
              </w:rPr>
              <w:t>service excellence</w:t>
            </w:r>
            <w:r w:rsidR="00D819F7">
              <w:rPr>
                <w:rFonts w:ascii="Arial" w:hAnsi="Arial" w:cs="Arial"/>
                <w:sz w:val="24"/>
                <w:szCs w:val="24"/>
              </w:rPr>
              <w:t>”</w:t>
            </w:r>
            <w:r w:rsidR="38E67C6C" w:rsidRPr="513378ED">
              <w:rPr>
                <w:rFonts w:ascii="Arial" w:hAnsi="Arial" w:cs="Arial"/>
                <w:sz w:val="24"/>
                <w:szCs w:val="24"/>
              </w:rPr>
              <w:t xml:space="preserve"> </w:t>
            </w:r>
            <w:r w:rsidR="7C05A205" w:rsidRPr="513378ED">
              <w:rPr>
                <w:rFonts w:ascii="Arial" w:hAnsi="Arial" w:cs="Arial"/>
                <w:sz w:val="24"/>
                <w:szCs w:val="24"/>
              </w:rPr>
              <w:t>coul</w:t>
            </w:r>
            <w:r w:rsidR="0A208F82" w:rsidRPr="513378ED">
              <w:rPr>
                <w:rFonts w:ascii="Arial" w:hAnsi="Arial" w:cs="Arial"/>
                <w:sz w:val="24"/>
                <w:szCs w:val="24"/>
              </w:rPr>
              <w:t xml:space="preserve">d </w:t>
            </w:r>
            <w:r w:rsidR="3ED8CF39" w:rsidRPr="513378ED">
              <w:rPr>
                <w:rFonts w:ascii="Arial" w:hAnsi="Arial" w:cs="Arial"/>
                <w:sz w:val="24"/>
                <w:szCs w:val="24"/>
              </w:rPr>
              <w:t xml:space="preserve">create a confusing message.  </w:t>
            </w:r>
            <w:r w:rsidR="00D819F7">
              <w:rPr>
                <w:rFonts w:ascii="Arial" w:hAnsi="Arial" w:cs="Arial"/>
                <w:sz w:val="24"/>
                <w:szCs w:val="24"/>
              </w:rPr>
              <w:t>I</w:t>
            </w:r>
            <w:r w:rsidR="2729AB44" w:rsidRPr="513378ED">
              <w:rPr>
                <w:rFonts w:ascii="Arial" w:hAnsi="Arial" w:cs="Arial"/>
                <w:sz w:val="24"/>
                <w:szCs w:val="24"/>
              </w:rPr>
              <w:t xml:space="preserve">t may </w:t>
            </w:r>
            <w:r w:rsidR="69902E5C" w:rsidRPr="513378ED">
              <w:rPr>
                <w:rFonts w:ascii="Arial" w:hAnsi="Arial" w:cs="Arial"/>
                <w:sz w:val="24"/>
                <w:szCs w:val="24"/>
              </w:rPr>
              <w:t>become</w:t>
            </w:r>
            <w:r w:rsidR="2729AB44" w:rsidRPr="513378ED">
              <w:rPr>
                <w:rFonts w:ascii="Arial" w:hAnsi="Arial" w:cs="Arial"/>
                <w:sz w:val="24"/>
                <w:szCs w:val="24"/>
              </w:rPr>
              <w:t xml:space="preserve"> necessary to </w:t>
            </w:r>
            <w:r w:rsidR="00D819F7">
              <w:rPr>
                <w:rFonts w:ascii="Arial" w:hAnsi="Arial" w:cs="Arial"/>
                <w:sz w:val="24"/>
                <w:szCs w:val="24"/>
              </w:rPr>
              <w:t>amend</w:t>
            </w:r>
            <w:r w:rsidR="69902E5C" w:rsidRPr="513378ED">
              <w:rPr>
                <w:rFonts w:ascii="Arial" w:hAnsi="Arial" w:cs="Arial"/>
                <w:sz w:val="24"/>
                <w:szCs w:val="24"/>
              </w:rPr>
              <w:t xml:space="preserve"> the service review toolkit </w:t>
            </w:r>
            <w:r w:rsidR="00D819F7">
              <w:rPr>
                <w:rFonts w:ascii="Arial" w:hAnsi="Arial" w:cs="Arial"/>
                <w:sz w:val="24"/>
                <w:szCs w:val="24"/>
              </w:rPr>
              <w:t xml:space="preserve">further </w:t>
            </w:r>
            <w:r w:rsidR="69902E5C" w:rsidRPr="513378ED">
              <w:rPr>
                <w:rFonts w:ascii="Arial" w:hAnsi="Arial" w:cs="Arial"/>
                <w:sz w:val="24"/>
                <w:szCs w:val="24"/>
              </w:rPr>
              <w:t>to place more of an emphasis on savings and efficiencies.</w:t>
            </w:r>
            <w:r w:rsidR="35F52F72" w:rsidRPr="513378ED">
              <w:rPr>
                <w:rFonts w:ascii="Arial" w:hAnsi="Arial" w:cs="Arial"/>
                <w:sz w:val="24"/>
                <w:szCs w:val="24"/>
              </w:rPr>
              <w:t xml:space="preserve"> </w:t>
            </w:r>
            <w:r w:rsidR="568F878C" w:rsidRPr="513378ED">
              <w:rPr>
                <w:rFonts w:ascii="Arial" w:hAnsi="Arial" w:cs="Arial"/>
                <w:sz w:val="24"/>
                <w:szCs w:val="24"/>
              </w:rPr>
              <w:t xml:space="preserve"> </w:t>
            </w:r>
            <w:r w:rsidR="2ACA03E2" w:rsidRPr="513378ED">
              <w:rPr>
                <w:rFonts w:ascii="Arial" w:hAnsi="Arial" w:cs="Arial"/>
                <w:sz w:val="24"/>
                <w:szCs w:val="24"/>
              </w:rPr>
              <w:t xml:space="preserve">Any communications on the toolkit will be delayed until there is clarity </w:t>
            </w:r>
            <w:r w:rsidR="00D819F7">
              <w:rPr>
                <w:rFonts w:ascii="Arial" w:hAnsi="Arial" w:cs="Arial"/>
                <w:sz w:val="24"/>
                <w:szCs w:val="24"/>
              </w:rPr>
              <w:t>in this respect</w:t>
            </w:r>
            <w:r w:rsidR="2ACA03E2" w:rsidRPr="513378ED">
              <w:rPr>
                <w:rFonts w:ascii="Arial" w:hAnsi="Arial" w:cs="Arial"/>
                <w:sz w:val="24"/>
                <w:szCs w:val="24"/>
              </w:rPr>
              <w:t>.</w:t>
            </w:r>
          </w:p>
        </w:tc>
      </w:tr>
      <w:bookmarkEnd w:id="0"/>
    </w:tbl>
    <w:p w14:paraId="306C1227" w14:textId="77777777" w:rsidR="00585B8E" w:rsidRPr="005A0475" w:rsidRDefault="00585B8E" w:rsidP="00BE7A53">
      <w:pPr>
        <w:spacing w:after="0" w:line="240" w:lineRule="auto"/>
        <w:rPr>
          <w:rFonts w:ascii="Arial" w:hAnsi="Arial" w:cs="Arial"/>
          <w:sz w:val="24"/>
          <w:szCs w:val="24"/>
        </w:rPr>
      </w:pPr>
      <w:r w:rsidRPr="005A0475">
        <w:rPr>
          <w:rFonts w:ascii="Arial" w:hAnsi="Arial" w:cs="Arial"/>
          <w:sz w:val="24"/>
          <w:szCs w:val="24"/>
        </w:rPr>
        <w:br w:type="page"/>
      </w:r>
    </w:p>
    <w:tbl>
      <w:tblPr>
        <w:tblStyle w:val="TableGrid"/>
        <w:tblW w:w="22397" w:type="dxa"/>
        <w:tblInd w:w="-714" w:type="dxa"/>
        <w:tblLook w:val="04A0" w:firstRow="1" w:lastRow="0" w:firstColumn="1" w:lastColumn="0" w:noHBand="0" w:noVBand="1"/>
      </w:tblPr>
      <w:tblGrid>
        <w:gridCol w:w="425"/>
        <w:gridCol w:w="5783"/>
        <w:gridCol w:w="8109"/>
        <w:gridCol w:w="8080"/>
      </w:tblGrid>
      <w:tr w:rsidR="006A5FE7" w:rsidRPr="005A0475" w14:paraId="5DD6B6BA" w14:textId="4C520F38" w:rsidTr="513378ED">
        <w:tc>
          <w:tcPr>
            <w:tcW w:w="425" w:type="dxa"/>
          </w:tcPr>
          <w:p w14:paraId="6836457E" w14:textId="3DA65087" w:rsidR="006A5FE7" w:rsidRPr="005A0475" w:rsidRDefault="006A5FE7" w:rsidP="00BE7A53">
            <w:pPr>
              <w:rPr>
                <w:rFonts w:ascii="Arial" w:hAnsi="Arial" w:cs="Arial"/>
                <w:sz w:val="24"/>
                <w:szCs w:val="24"/>
              </w:rPr>
            </w:pPr>
            <w:r w:rsidRPr="005A0475">
              <w:rPr>
                <w:rFonts w:ascii="Arial" w:hAnsi="Arial" w:cs="Arial"/>
                <w:sz w:val="24"/>
                <w:szCs w:val="24"/>
              </w:rPr>
              <w:t>7.</w:t>
            </w:r>
          </w:p>
        </w:tc>
        <w:tc>
          <w:tcPr>
            <w:tcW w:w="5783" w:type="dxa"/>
          </w:tcPr>
          <w:p w14:paraId="75DA990C" w14:textId="1A821203" w:rsidR="006A5FE7" w:rsidRPr="005A0475" w:rsidRDefault="006A5FE7" w:rsidP="00BE7A53">
            <w:pPr>
              <w:rPr>
                <w:rFonts w:ascii="Arial" w:hAnsi="Arial" w:cs="Arial"/>
                <w:sz w:val="24"/>
                <w:szCs w:val="24"/>
              </w:rPr>
            </w:pPr>
            <w:r w:rsidRPr="005A0475">
              <w:rPr>
                <w:rFonts w:ascii="Arial" w:hAnsi="Arial" w:cs="Arial"/>
                <w:b/>
                <w:bCs/>
                <w:sz w:val="24"/>
                <w:szCs w:val="24"/>
              </w:rPr>
              <w:t>Build on, and extend, the communication channels and tools which have been developed to support managerial leadership to provide more visibility to political leadership:</w:t>
            </w:r>
            <w:r w:rsidRPr="001E0C07">
              <w:rPr>
                <w:rFonts w:ascii="Arial" w:hAnsi="Arial" w:cs="Arial"/>
                <w:sz w:val="24"/>
                <w:szCs w:val="24"/>
              </w:rPr>
              <w:t xml:space="preserve"> </w:t>
            </w:r>
            <w:r>
              <w:rPr>
                <w:rFonts w:ascii="Arial" w:hAnsi="Arial" w:cs="Arial"/>
                <w:sz w:val="24"/>
                <w:szCs w:val="24"/>
              </w:rPr>
              <w:t xml:space="preserve"> </w:t>
            </w:r>
            <w:r w:rsidRPr="005A0475">
              <w:rPr>
                <w:rFonts w:ascii="Arial" w:hAnsi="Arial" w:cs="Arial"/>
                <w:sz w:val="24"/>
                <w:szCs w:val="24"/>
              </w:rPr>
              <w:t>There is an opportunity to implement a Leader’s Blog or questions and answers sessions with the Leader which mirror those which are in place for the Chief Executive.  This will provide the opportunity for messages regarding political priorities to be delivered directly and will support officers to better understand prioritisation and build more effective relationships with Elected Members across all tiers of the Council.</w:t>
            </w:r>
          </w:p>
          <w:p w14:paraId="0514CE6A" w14:textId="11188CB4" w:rsidR="006A5FE7" w:rsidRPr="005A0475" w:rsidRDefault="006A5FE7" w:rsidP="00BE7A53">
            <w:pPr>
              <w:rPr>
                <w:rFonts w:ascii="Arial" w:hAnsi="Arial" w:cs="Arial"/>
                <w:sz w:val="24"/>
                <w:szCs w:val="24"/>
              </w:rPr>
            </w:pPr>
          </w:p>
        </w:tc>
        <w:tc>
          <w:tcPr>
            <w:tcW w:w="8109" w:type="dxa"/>
          </w:tcPr>
          <w:p w14:paraId="471AD0B0" w14:textId="6FD5DB8B" w:rsidR="006A5FE7" w:rsidRPr="005A0475" w:rsidRDefault="006A5FE7" w:rsidP="00BE7A53">
            <w:pPr>
              <w:rPr>
                <w:rFonts w:ascii="Arial" w:hAnsi="Arial" w:cs="Arial"/>
                <w:sz w:val="24"/>
                <w:szCs w:val="24"/>
              </w:rPr>
            </w:pPr>
            <w:r w:rsidRPr="005A0475">
              <w:rPr>
                <w:rFonts w:ascii="Arial" w:hAnsi="Arial" w:cs="Arial"/>
                <w:sz w:val="24"/>
                <w:szCs w:val="24"/>
              </w:rPr>
              <w:t xml:space="preserve">The Chief Executive will explore opportunities </w:t>
            </w:r>
            <w:r>
              <w:rPr>
                <w:rFonts w:ascii="Arial" w:hAnsi="Arial" w:cs="Arial"/>
                <w:sz w:val="24"/>
                <w:szCs w:val="24"/>
              </w:rPr>
              <w:t xml:space="preserve">in consultation </w:t>
            </w:r>
            <w:r w:rsidRPr="005A0475">
              <w:rPr>
                <w:rFonts w:ascii="Arial" w:hAnsi="Arial" w:cs="Arial"/>
                <w:sz w:val="24"/>
                <w:szCs w:val="24"/>
              </w:rPr>
              <w:t xml:space="preserve">with the Leader of the Council to implement an engagement programme </w:t>
            </w:r>
            <w:r>
              <w:rPr>
                <w:rFonts w:ascii="Arial" w:hAnsi="Arial" w:cs="Arial"/>
                <w:sz w:val="24"/>
                <w:szCs w:val="24"/>
              </w:rPr>
              <w:t>so</w:t>
            </w:r>
            <w:r w:rsidRPr="005A0475">
              <w:rPr>
                <w:rFonts w:ascii="Arial" w:hAnsi="Arial" w:cs="Arial"/>
                <w:sz w:val="24"/>
                <w:szCs w:val="24"/>
              </w:rPr>
              <w:t xml:space="preserve"> that political priorities are being delivered to the appropriate audiences.</w:t>
            </w:r>
          </w:p>
          <w:p w14:paraId="6AC4D2B1" w14:textId="77777777" w:rsidR="006A5FE7" w:rsidRPr="005A0475" w:rsidRDefault="006A5FE7" w:rsidP="00BE7A53">
            <w:pPr>
              <w:rPr>
                <w:rFonts w:ascii="Arial" w:hAnsi="Arial" w:cs="Arial"/>
                <w:sz w:val="24"/>
                <w:szCs w:val="24"/>
              </w:rPr>
            </w:pPr>
          </w:p>
          <w:p w14:paraId="3B73FF5D" w14:textId="77777777" w:rsidR="00D819F7" w:rsidRDefault="00D819F7" w:rsidP="00D819F7">
            <w:pPr>
              <w:ind w:left="2161" w:hanging="2161"/>
              <w:rPr>
                <w:rFonts w:ascii="Arial" w:hAnsi="Arial" w:cs="Arial"/>
                <w:sz w:val="24"/>
                <w:szCs w:val="24"/>
              </w:rPr>
            </w:pPr>
            <w:r w:rsidRPr="005A0475">
              <w:rPr>
                <w:rFonts w:ascii="Arial" w:hAnsi="Arial" w:cs="Arial"/>
                <w:b/>
                <w:bCs/>
                <w:sz w:val="24"/>
                <w:szCs w:val="24"/>
              </w:rPr>
              <w:t>Lead:-</w:t>
            </w:r>
            <w:r>
              <w:rPr>
                <w:rFonts w:ascii="Arial" w:hAnsi="Arial" w:cs="Arial"/>
                <w:sz w:val="24"/>
                <w:szCs w:val="24"/>
              </w:rPr>
              <w:tab/>
            </w:r>
            <w:r w:rsidRPr="005A0475">
              <w:rPr>
                <w:rFonts w:ascii="Arial" w:hAnsi="Arial" w:cs="Arial"/>
                <w:sz w:val="24"/>
                <w:szCs w:val="24"/>
              </w:rPr>
              <w:t>Chief Executive</w:t>
            </w:r>
          </w:p>
          <w:p w14:paraId="6C185FA9" w14:textId="77777777" w:rsidR="00D819F7" w:rsidRPr="005A0475" w:rsidRDefault="00D819F7" w:rsidP="00D819F7">
            <w:pPr>
              <w:rPr>
                <w:rFonts w:ascii="Arial" w:hAnsi="Arial" w:cs="Arial"/>
                <w:sz w:val="24"/>
                <w:szCs w:val="24"/>
              </w:rPr>
            </w:pPr>
          </w:p>
          <w:p w14:paraId="0A3F719B" w14:textId="62FE677D" w:rsidR="006A5FE7" w:rsidRPr="005A0475" w:rsidRDefault="00D819F7" w:rsidP="00D819F7">
            <w:pPr>
              <w:ind w:left="2161" w:hanging="2161"/>
              <w:rPr>
                <w:rFonts w:ascii="Arial" w:hAnsi="Arial" w:cs="Arial"/>
                <w:sz w:val="24"/>
                <w:szCs w:val="24"/>
              </w:rPr>
            </w:pPr>
            <w:r w:rsidRPr="005A0475">
              <w:rPr>
                <w:rFonts w:ascii="Arial" w:hAnsi="Arial" w:cs="Arial"/>
                <w:b/>
                <w:bCs/>
                <w:sz w:val="24"/>
                <w:szCs w:val="24"/>
              </w:rPr>
              <w:t>Timescale:-</w:t>
            </w:r>
            <w:r>
              <w:rPr>
                <w:rFonts w:ascii="Arial" w:hAnsi="Arial" w:cs="Arial"/>
                <w:sz w:val="24"/>
                <w:szCs w:val="24"/>
              </w:rPr>
              <w:tab/>
            </w:r>
            <w:r w:rsidRPr="005A0475">
              <w:rPr>
                <w:rFonts w:ascii="Arial" w:hAnsi="Arial" w:cs="Arial"/>
                <w:sz w:val="24"/>
                <w:szCs w:val="24"/>
              </w:rPr>
              <w:t>Ongoing</w:t>
            </w:r>
          </w:p>
        </w:tc>
        <w:tc>
          <w:tcPr>
            <w:tcW w:w="8080" w:type="dxa"/>
          </w:tcPr>
          <w:p w14:paraId="031EAC17" w14:textId="79C7E541" w:rsidR="006A5FE7" w:rsidRPr="00696B21" w:rsidRDefault="147CF24C" w:rsidP="00696B21">
            <w:pPr>
              <w:spacing w:line="259" w:lineRule="auto"/>
              <w:rPr>
                <w:rFonts w:ascii="Arial" w:hAnsi="Arial" w:cs="Arial"/>
                <w:sz w:val="24"/>
                <w:szCs w:val="24"/>
              </w:rPr>
            </w:pPr>
            <w:r w:rsidRPr="6C3F767C">
              <w:rPr>
                <w:rFonts w:ascii="Arial" w:hAnsi="Arial" w:cs="Arial"/>
                <w:sz w:val="24"/>
                <w:szCs w:val="24"/>
              </w:rPr>
              <w:t xml:space="preserve">A review of the </w:t>
            </w:r>
            <w:r w:rsidRPr="34788280">
              <w:rPr>
                <w:rFonts w:ascii="Arial" w:hAnsi="Arial" w:cs="Arial"/>
                <w:sz w:val="24"/>
                <w:szCs w:val="24"/>
              </w:rPr>
              <w:t>political communication</w:t>
            </w:r>
            <w:r w:rsidRPr="0F918C84">
              <w:rPr>
                <w:rFonts w:ascii="Arial" w:hAnsi="Arial" w:cs="Arial"/>
                <w:sz w:val="24"/>
                <w:szCs w:val="24"/>
              </w:rPr>
              <w:t xml:space="preserve"> </w:t>
            </w:r>
            <w:r w:rsidRPr="3D39E84D">
              <w:rPr>
                <w:rFonts w:ascii="Arial" w:hAnsi="Arial" w:cs="Arial"/>
                <w:sz w:val="24"/>
                <w:szCs w:val="24"/>
              </w:rPr>
              <w:t>channels was</w:t>
            </w:r>
            <w:r w:rsidRPr="0E345A1E">
              <w:rPr>
                <w:rFonts w:ascii="Arial" w:hAnsi="Arial" w:cs="Arial"/>
                <w:sz w:val="24"/>
                <w:szCs w:val="24"/>
              </w:rPr>
              <w:t xml:space="preserve"> undertaken </w:t>
            </w:r>
            <w:r w:rsidRPr="662B2C1B">
              <w:rPr>
                <w:rFonts w:ascii="Arial" w:hAnsi="Arial" w:cs="Arial"/>
                <w:sz w:val="24"/>
                <w:szCs w:val="24"/>
              </w:rPr>
              <w:t xml:space="preserve">and </w:t>
            </w:r>
            <w:r w:rsidRPr="5ABCAAE2">
              <w:rPr>
                <w:rFonts w:ascii="Arial" w:hAnsi="Arial" w:cs="Arial"/>
                <w:sz w:val="24"/>
                <w:szCs w:val="24"/>
              </w:rPr>
              <w:t xml:space="preserve">concluded that the </w:t>
            </w:r>
            <w:r w:rsidR="0C68E0A6" w:rsidRPr="4ADC089D">
              <w:rPr>
                <w:rFonts w:ascii="Arial" w:hAnsi="Arial" w:cs="Arial"/>
                <w:sz w:val="24"/>
                <w:szCs w:val="24"/>
              </w:rPr>
              <w:t xml:space="preserve">existing </w:t>
            </w:r>
            <w:r w:rsidR="0C68E0A6" w:rsidRPr="55324E5F">
              <w:rPr>
                <w:rFonts w:ascii="Arial" w:hAnsi="Arial" w:cs="Arial"/>
                <w:sz w:val="24"/>
                <w:szCs w:val="24"/>
              </w:rPr>
              <w:t>arrangements</w:t>
            </w:r>
            <w:r w:rsidR="00E84540">
              <w:rPr>
                <w:rFonts w:ascii="Arial" w:hAnsi="Arial" w:cs="Arial"/>
                <w:sz w:val="24"/>
                <w:szCs w:val="24"/>
              </w:rPr>
              <w:t>, which does include some individual, and joint communications with the Chief Executive,</w:t>
            </w:r>
            <w:r w:rsidR="0C68E0A6" w:rsidRPr="55324E5F">
              <w:rPr>
                <w:rFonts w:ascii="Arial" w:hAnsi="Arial" w:cs="Arial"/>
                <w:sz w:val="24"/>
                <w:szCs w:val="24"/>
              </w:rPr>
              <w:t xml:space="preserve"> are </w:t>
            </w:r>
            <w:r w:rsidR="0C68E0A6" w:rsidRPr="49C3CD26">
              <w:rPr>
                <w:rFonts w:ascii="Arial" w:hAnsi="Arial" w:cs="Arial"/>
                <w:sz w:val="24"/>
                <w:szCs w:val="24"/>
              </w:rPr>
              <w:t xml:space="preserve">effective </w:t>
            </w:r>
            <w:r w:rsidR="0C68E0A6" w:rsidRPr="472B82FE">
              <w:rPr>
                <w:rFonts w:ascii="Arial" w:hAnsi="Arial" w:cs="Arial"/>
                <w:sz w:val="24"/>
                <w:szCs w:val="24"/>
              </w:rPr>
              <w:t xml:space="preserve">in ensuring that political priorities are communicated to officers.  </w:t>
            </w:r>
            <w:r w:rsidR="0C68E0A6" w:rsidRPr="3BBD01C5">
              <w:rPr>
                <w:rFonts w:ascii="Arial" w:hAnsi="Arial" w:cs="Arial"/>
                <w:sz w:val="24"/>
                <w:szCs w:val="24"/>
              </w:rPr>
              <w:t xml:space="preserve">The relationship and engagement </w:t>
            </w:r>
            <w:r w:rsidR="0C68E0A6" w:rsidRPr="5F0F17CC">
              <w:rPr>
                <w:rFonts w:ascii="Arial" w:hAnsi="Arial" w:cs="Arial"/>
                <w:sz w:val="24"/>
                <w:szCs w:val="24"/>
              </w:rPr>
              <w:t xml:space="preserve">between </w:t>
            </w:r>
            <w:r w:rsidR="0C68E0A6" w:rsidRPr="3458CE5E">
              <w:rPr>
                <w:rFonts w:ascii="Arial" w:hAnsi="Arial" w:cs="Arial"/>
                <w:sz w:val="24"/>
                <w:szCs w:val="24"/>
              </w:rPr>
              <w:t xml:space="preserve">Elected </w:t>
            </w:r>
            <w:r w:rsidR="0C68E0A6" w:rsidRPr="4C815A1B">
              <w:rPr>
                <w:rFonts w:ascii="Arial" w:hAnsi="Arial" w:cs="Arial"/>
                <w:sz w:val="24"/>
                <w:szCs w:val="24"/>
              </w:rPr>
              <w:t xml:space="preserve">Members and </w:t>
            </w:r>
            <w:r w:rsidR="00696B21">
              <w:rPr>
                <w:rFonts w:ascii="Arial" w:hAnsi="Arial" w:cs="Arial"/>
                <w:sz w:val="24"/>
                <w:szCs w:val="24"/>
              </w:rPr>
              <w:t>o</w:t>
            </w:r>
            <w:r w:rsidR="0C68E0A6" w:rsidRPr="56D79FDD">
              <w:rPr>
                <w:rFonts w:ascii="Arial" w:hAnsi="Arial" w:cs="Arial"/>
                <w:sz w:val="24"/>
                <w:szCs w:val="24"/>
              </w:rPr>
              <w:t>f</w:t>
            </w:r>
            <w:r w:rsidR="0CE25E0C" w:rsidRPr="56D79FDD">
              <w:rPr>
                <w:rFonts w:ascii="Arial" w:hAnsi="Arial" w:cs="Arial"/>
                <w:sz w:val="24"/>
                <w:szCs w:val="24"/>
              </w:rPr>
              <w:t xml:space="preserve">ficers </w:t>
            </w:r>
            <w:r w:rsidR="00696B21">
              <w:rPr>
                <w:rFonts w:ascii="Arial" w:hAnsi="Arial" w:cs="Arial"/>
                <w:sz w:val="24"/>
                <w:szCs w:val="24"/>
              </w:rPr>
              <w:t>is</w:t>
            </w:r>
            <w:r w:rsidR="0CE25E0C" w:rsidRPr="56D79FDD">
              <w:rPr>
                <w:rFonts w:ascii="Arial" w:hAnsi="Arial" w:cs="Arial"/>
                <w:sz w:val="24"/>
                <w:szCs w:val="24"/>
              </w:rPr>
              <w:t xml:space="preserve"> strong at</w:t>
            </w:r>
            <w:r w:rsidR="0CE25E0C" w:rsidRPr="1E4F1074">
              <w:rPr>
                <w:rFonts w:ascii="Arial" w:hAnsi="Arial" w:cs="Arial"/>
                <w:sz w:val="24"/>
                <w:szCs w:val="24"/>
              </w:rPr>
              <w:t xml:space="preserve"> all levels across the </w:t>
            </w:r>
            <w:r w:rsidR="0CE25E0C" w:rsidRPr="1D7BCBEC">
              <w:rPr>
                <w:rFonts w:ascii="Arial" w:hAnsi="Arial" w:cs="Arial"/>
                <w:sz w:val="24"/>
                <w:szCs w:val="24"/>
              </w:rPr>
              <w:t>Council.</w:t>
            </w:r>
            <w:r w:rsidR="0CE25E0C" w:rsidRPr="5FF2CDDD">
              <w:rPr>
                <w:rFonts w:ascii="Arial" w:hAnsi="Arial" w:cs="Arial"/>
                <w:sz w:val="24"/>
                <w:szCs w:val="24"/>
              </w:rPr>
              <w:t xml:space="preserve">  </w:t>
            </w:r>
            <w:r w:rsidR="0CE25E0C" w:rsidRPr="2A05B0C5">
              <w:rPr>
                <w:rFonts w:ascii="Arial" w:hAnsi="Arial" w:cs="Arial"/>
                <w:sz w:val="24"/>
                <w:szCs w:val="24"/>
              </w:rPr>
              <w:t>The Council will, however, ensure that communications continue to be clear around political priorities.</w:t>
            </w:r>
          </w:p>
        </w:tc>
      </w:tr>
      <w:tr w:rsidR="006A5FE7" w:rsidRPr="005A0475" w14:paraId="1484389A" w14:textId="3DAB32BC" w:rsidTr="513378ED">
        <w:tc>
          <w:tcPr>
            <w:tcW w:w="425" w:type="dxa"/>
          </w:tcPr>
          <w:p w14:paraId="4106A178" w14:textId="48E2377E" w:rsidR="006A5FE7" w:rsidRPr="005A0475" w:rsidRDefault="006A5FE7" w:rsidP="00BE7A53">
            <w:pPr>
              <w:rPr>
                <w:rFonts w:ascii="Arial" w:hAnsi="Arial" w:cs="Arial"/>
                <w:sz w:val="24"/>
                <w:szCs w:val="24"/>
              </w:rPr>
            </w:pPr>
            <w:r w:rsidRPr="005A0475">
              <w:rPr>
                <w:rFonts w:ascii="Arial" w:hAnsi="Arial" w:cs="Arial"/>
                <w:sz w:val="24"/>
                <w:szCs w:val="24"/>
              </w:rPr>
              <w:t>8.</w:t>
            </w:r>
          </w:p>
        </w:tc>
        <w:tc>
          <w:tcPr>
            <w:tcW w:w="5783" w:type="dxa"/>
          </w:tcPr>
          <w:p w14:paraId="366D5B6D" w14:textId="7A544739" w:rsidR="006A5FE7" w:rsidRPr="005A0475" w:rsidRDefault="006A5FE7" w:rsidP="00BE7A53">
            <w:pPr>
              <w:rPr>
                <w:rFonts w:ascii="Arial" w:hAnsi="Arial" w:cs="Arial"/>
                <w:sz w:val="24"/>
                <w:szCs w:val="24"/>
              </w:rPr>
            </w:pPr>
            <w:r w:rsidRPr="005A0475">
              <w:rPr>
                <w:rFonts w:ascii="Arial" w:hAnsi="Arial" w:cs="Arial"/>
                <w:b/>
                <w:bCs/>
                <w:sz w:val="24"/>
                <w:szCs w:val="24"/>
              </w:rPr>
              <w:t>Extend engagement processes which have been developed through the Council’s response to COVID-19 and as part of the Knowsley Better Together programme:</w:t>
            </w:r>
            <w:r w:rsidRPr="001E0C07">
              <w:rPr>
                <w:rFonts w:ascii="Arial" w:hAnsi="Arial" w:cs="Arial"/>
                <w:sz w:val="24"/>
                <w:szCs w:val="24"/>
              </w:rPr>
              <w:t xml:space="preserve"> </w:t>
            </w:r>
            <w:r>
              <w:rPr>
                <w:rFonts w:ascii="Arial" w:hAnsi="Arial" w:cs="Arial"/>
                <w:sz w:val="24"/>
                <w:szCs w:val="24"/>
              </w:rPr>
              <w:t xml:space="preserve"> </w:t>
            </w:r>
            <w:r w:rsidRPr="005A0475">
              <w:rPr>
                <w:rFonts w:ascii="Arial" w:hAnsi="Arial" w:cs="Arial"/>
                <w:sz w:val="24"/>
                <w:szCs w:val="24"/>
              </w:rPr>
              <w:t>The success of this programme going forward will be strongly linked to the embedding of consultation and engagement methods, which build on the current pulse surveys completed with staff and members, alongside service specific consultations.  The Council could consider, as an inclusive employer, if it has sufficient insights into the experience of different groups of staff (for instance working carers, LGBTQ+ staff, and other groups) that will enable it to respond to their specific needs in the future.  This will strengthen the “you said, we did” feedback to staff about how they have influenced the organisation.</w:t>
            </w:r>
          </w:p>
        </w:tc>
        <w:tc>
          <w:tcPr>
            <w:tcW w:w="8109" w:type="dxa"/>
          </w:tcPr>
          <w:p w14:paraId="22FE10A0" w14:textId="72E5C486" w:rsidR="006A5FE7" w:rsidRPr="005A0475" w:rsidRDefault="006A5FE7" w:rsidP="00BE7A53">
            <w:pPr>
              <w:rPr>
                <w:rFonts w:ascii="Arial" w:hAnsi="Arial" w:cs="Arial"/>
                <w:sz w:val="24"/>
                <w:szCs w:val="24"/>
              </w:rPr>
            </w:pPr>
            <w:r w:rsidRPr="005A0475">
              <w:rPr>
                <w:rFonts w:ascii="Arial" w:hAnsi="Arial" w:cs="Arial"/>
                <w:sz w:val="24"/>
                <w:szCs w:val="24"/>
              </w:rPr>
              <w:t xml:space="preserve">The Council recognises, and values, the insight gained from engaging with all </w:t>
            </w:r>
            <w:r>
              <w:rPr>
                <w:rFonts w:ascii="Arial" w:hAnsi="Arial" w:cs="Arial"/>
                <w:sz w:val="24"/>
                <w:szCs w:val="24"/>
              </w:rPr>
              <w:t>E</w:t>
            </w:r>
            <w:r w:rsidRPr="005A0475">
              <w:rPr>
                <w:rFonts w:ascii="Arial" w:hAnsi="Arial" w:cs="Arial"/>
                <w:sz w:val="24"/>
                <w:szCs w:val="24"/>
              </w:rPr>
              <w:t xml:space="preserve">lected </w:t>
            </w:r>
            <w:r>
              <w:rPr>
                <w:rFonts w:ascii="Arial" w:hAnsi="Arial" w:cs="Arial"/>
                <w:sz w:val="24"/>
                <w:szCs w:val="24"/>
              </w:rPr>
              <w:t>M</w:t>
            </w:r>
            <w:r w:rsidRPr="005A0475">
              <w:rPr>
                <w:rFonts w:ascii="Arial" w:hAnsi="Arial" w:cs="Arial"/>
                <w:sz w:val="24"/>
                <w:szCs w:val="24"/>
              </w:rPr>
              <w:t xml:space="preserve">embers </w:t>
            </w:r>
            <w:r>
              <w:rPr>
                <w:rFonts w:ascii="Arial" w:hAnsi="Arial" w:cs="Arial"/>
                <w:sz w:val="24"/>
                <w:szCs w:val="24"/>
              </w:rPr>
              <w:t xml:space="preserve">and employees </w:t>
            </w:r>
            <w:r w:rsidRPr="005A0475">
              <w:rPr>
                <w:rFonts w:ascii="Arial" w:hAnsi="Arial" w:cs="Arial"/>
                <w:sz w:val="24"/>
                <w:szCs w:val="24"/>
              </w:rPr>
              <w:t xml:space="preserve">during the period </w:t>
            </w:r>
            <w:r>
              <w:rPr>
                <w:rFonts w:ascii="Arial" w:hAnsi="Arial" w:cs="Arial"/>
                <w:sz w:val="24"/>
                <w:szCs w:val="24"/>
              </w:rPr>
              <w:t xml:space="preserve">of the COVID-19 pandemic </w:t>
            </w:r>
            <w:r w:rsidRPr="005A0475">
              <w:rPr>
                <w:rFonts w:ascii="Arial" w:hAnsi="Arial" w:cs="Arial"/>
                <w:sz w:val="24"/>
                <w:szCs w:val="24"/>
              </w:rPr>
              <w:t xml:space="preserve">and will continue to engage regularly </w:t>
            </w:r>
            <w:r>
              <w:rPr>
                <w:rFonts w:ascii="Arial" w:hAnsi="Arial" w:cs="Arial"/>
                <w:sz w:val="24"/>
                <w:szCs w:val="24"/>
              </w:rPr>
              <w:t>with these</w:t>
            </w:r>
            <w:r w:rsidRPr="005A0475">
              <w:rPr>
                <w:rFonts w:ascii="Arial" w:hAnsi="Arial" w:cs="Arial"/>
                <w:sz w:val="24"/>
                <w:szCs w:val="24"/>
              </w:rPr>
              <w:t xml:space="preserve"> internal stakeholders to inform future organisational policy.</w:t>
            </w:r>
          </w:p>
          <w:p w14:paraId="00F6F8A3" w14:textId="77777777" w:rsidR="006A5FE7" w:rsidRPr="005A0475" w:rsidRDefault="006A5FE7" w:rsidP="00BE7A53">
            <w:pPr>
              <w:rPr>
                <w:rFonts w:ascii="Arial" w:hAnsi="Arial" w:cs="Arial"/>
                <w:sz w:val="24"/>
                <w:szCs w:val="24"/>
              </w:rPr>
            </w:pPr>
          </w:p>
          <w:p w14:paraId="07D09D4D" w14:textId="16474919" w:rsidR="006A5FE7" w:rsidRPr="005A0475" w:rsidRDefault="006A5FE7" w:rsidP="00BE7A53">
            <w:pPr>
              <w:rPr>
                <w:rFonts w:ascii="Arial" w:hAnsi="Arial" w:cs="Arial"/>
                <w:sz w:val="24"/>
                <w:szCs w:val="24"/>
              </w:rPr>
            </w:pPr>
            <w:r w:rsidRPr="005A0475">
              <w:rPr>
                <w:rFonts w:ascii="Arial" w:hAnsi="Arial" w:cs="Arial"/>
                <w:sz w:val="24"/>
                <w:szCs w:val="24"/>
              </w:rPr>
              <w:t xml:space="preserve">These large-scale consultation processes will be repeated on a regular cycle </w:t>
            </w:r>
            <w:r>
              <w:rPr>
                <w:rFonts w:ascii="Arial" w:hAnsi="Arial" w:cs="Arial"/>
                <w:sz w:val="24"/>
                <w:szCs w:val="24"/>
              </w:rPr>
              <w:t>so that</w:t>
            </w:r>
            <w:r w:rsidRPr="005A0475">
              <w:rPr>
                <w:rFonts w:ascii="Arial" w:hAnsi="Arial" w:cs="Arial"/>
                <w:sz w:val="24"/>
                <w:szCs w:val="24"/>
              </w:rPr>
              <w:t xml:space="preserve"> responses </w:t>
            </w:r>
            <w:r>
              <w:rPr>
                <w:rFonts w:ascii="Arial" w:hAnsi="Arial" w:cs="Arial"/>
                <w:sz w:val="24"/>
                <w:szCs w:val="24"/>
              </w:rPr>
              <w:t>can</w:t>
            </w:r>
            <w:r w:rsidRPr="005A0475">
              <w:rPr>
                <w:rFonts w:ascii="Arial" w:hAnsi="Arial" w:cs="Arial"/>
                <w:sz w:val="24"/>
                <w:szCs w:val="24"/>
              </w:rPr>
              <w:t xml:space="preserve"> be tracked, thus highlighting areas of concern or notable improvement.  Proposals are currently being developed to enhance the approach to engage</w:t>
            </w:r>
            <w:r>
              <w:rPr>
                <w:rFonts w:ascii="Arial" w:hAnsi="Arial" w:cs="Arial"/>
                <w:sz w:val="24"/>
                <w:szCs w:val="24"/>
              </w:rPr>
              <w:t>ment</w:t>
            </w:r>
            <w:r w:rsidRPr="005A0475">
              <w:rPr>
                <w:rFonts w:ascii="Arial" w:hAnsi="Arial" w:cs="Arial"/>
                <w:sz w:val="24"/>
                <w:szCs w:val="24"/>
              </w:rPr>
              <w:t xml:space="preserve"> with the operational workforce on </w:t>
            </w:r>
            <w:r>
              <w:rPr>
                <w:rFonts w:ascii="Arial" w:hAnsi="Arial" w:cs="Arial"/>
                <w:sz w:val="24"/>
                <w:szCs w:val="24"/>
              </w:rPr>
              <w:t>relevant specific</w:t>
            </w:r>
            <w:r w:rsidRPr="005A0475">
              <w:rPr>
                <w:rFonts w:ascii="Arial" w:hAnsi="Arial" w:cs="Arial"/>
                <w:sz w:val="24"/>
                <w:szCs w:val="24"/>
              </w:rPr>
              <w:t xml:space="preserve"> issues, including ongoing challenges of engag</w:t>
            </w:r>
            <w:r>
              <w:rPr>
                <w:rFonts w:ascii="Arial" w:hAnsi="Arial" w:cs="Arial"/>
                <w:sz w:val="24"/>
                <w:szCs w:val="24"/>
              </w:rPr>
              <w:t>ement</w:t>
            </w:r>
            <w:r w:rsidRPr="005A0475">
              <w:rPr>
                <w:rFonts w:ascii="Arial" w:hAnsi="Arial" w:cs="Arial"/>
                <w:sz w:val="24"/>
                <w:szCs w:val="24"/>
              </w:rPr>
              <w:t xml:space="preserve"> over digital platforms.  This </w:t>
            </w:r>
            <w:r>
              <w:rPr>
                <w:rFonts w:ascii="Arial" w:hAnsi="Arial" w:cs="Arial"/>
                <w:sz w:val="24"/>
                <w:szCs w:val="24"/>
              </w:rPr>
              <w:t xml:space="preserve">work </w:t>
            </w:r>
            <w:r w:rsidRPr="005A0475">
              <w:rPr>
                <w:rFonts w:ascii="Arial" w:hAnsi="Arial" w:cs="Arial"/>
                <w:sz w:val="24"/>
                <w:szCs w:val="24"/>
              </w:rPr>
              <w:t>is expected to conclude in September 2022.</w:t>
            </w:r>
          </w:p>
          <w:p w14:paraId="66F1419D" w14:textId="77777777" w:rsidR="006A5FE7" w:rsidRPr="005A0475" w:rsidRDefault="006A5FE7" w:rsidP="00BE7A53">
            <w:pPr>
              <w:rPr>
                <w:rFonts w:ascii="Arial" w:hAnsi="Arial" w:cs="Arial"/>
                <w:sz w:val="24"/>
                <w:szCs w:val="24"/>
              </w:rPr>
            </w:pPr>
          </w:p>
          <w:p w14:paraId="5380D48A" w14:textId="224F6229" w:rsidR="006A5FE7" w:rsidRPr="005A0475" w:rsidRDefault="006A5FE7" w:rsidP="00BE7A53">
            <w:pPr>
              <w:rPr>
                <w:rFonts w:ascii="Arial" w:hAnsi="Arial" w:cs="Arial"/>
                <w:sz w:val="24"/>
                <w:szCs w:val="24"/>
              </w:rPr>
            </w:pPr>
            <w:r>
              <w:rPr>
                <w:rFonts w:ascii="Arial" w:hAnsi="Arial" w:cs="Arial"/>
                <w:sz w:val="24"/>
                <w:szCs w:val="24"/>
              </w:rPr>
              <w:t>Senior officers from t</w:t>
            </w:r>
            <w:r w:rsidRPr="005A0475">
              <w:rPr>
                <w:rFonts w:ascii="Arial" w:hAnsi="Arial" w:cs="Arial"/>
                <w:sz w:val="24"/>
                <w:szCs w:val="24"/>
              </w:rPr>
              <w:t xml:space="preserve">he Council’s Executive Management Team attend the Operational Working Groups of protected employees as invited guests, and this is seen as an effective means of ensuring that issues relating to </w:t>
            </w:r>
            <w:r>
              <w:rPr>
                <w:rFonts w:ascii="Arial" w:hAnsi="Arial" w:cs="Arial"/>
                <w:sz w:val="24"/>
                <w:szCs w:val="24"/>
              </w:rPr>
              <w:t>such</w:t>
            </w:r>
            <w:r w:rsidRPr="005A0475">
              <w:rPr>
                <w:rFonts w:ascii="Arial" w:hAnsi="Arial" w:cs="Arial"/>
                <w:sz w:val="24"/>
                <w:szCs w:val="24"/>
              </w:rPr>
              <w:t xml:space="preserve"> group </w:t>
            </w:r>
            <w:r>
              <w:rPr>
                <w:rFonts w:ascii="Arial" w:hAnsi="Arial" w:cs="Arial"/>
                <w:sz w:val="24"/>
                <w:szCs w:val="24"/>
              </w:rPr>
              <w:t>can be communicated and</w:t>
            </w:r>
            <w:r w:rsidRPr="005A0475">
              <w:rPr>
                <w:rFonts w:ascii="Arial" w:hAnsi="Arial" w:cs="Arial"/>
                <w:sz w:val="24"/>
                <w:szCs w:val="24"/>
              </w:rPr>
              <w:t xml:space="preserve"> supported at the highest level</w:t>
            </w:r>
            <w:r>
              <w:rPr>
                <w:rFonts w:ascii="Arial" w:hAnsi="Arial" w:cs="Arial"/>
                <w:sz w:val="24"/>
                <w:szCs w:val="24"/>
              </w:rPr>
              <w:t>s of the organisation</w:t>
            </w:r>
            <w:r w:rsidRPr="005A0475">
              <w:rPr>
                <w:rFonts w:ascii="Arial" w:hAnsi="Arial" w:cs="Arial"/>
                <w:sz w:val="24"/>
                <w:szCs w:val="24"/>
              </w:rPr>
              <w:t>.</w:t>
            </w:r>
          </w:p>
          <w:p w14:paraId="7D021B1C" w14:textId="77777777" w:rsidR="006A5FE7" w:rsidRPr="005A0475" w:rsidRDefault="006A5FE7" w:rsidP="00BE7A53">
            <w:pPr>
              <w:rPr>
                <w:rFonts w:ascii="Arial" w:hAnsi="Arial" w:cs="Arial"/>
                <w:sz w:val="24"/>
                <w:szCs w:val="24"/>
              </w:rPr>
            </w:pPr>
          </w:p>
          <w:p w14:paraId="5E7EF0B8" w14:textId="77777777" w:rsidR="00D819F7" w:rsidRDefault="00D819F7" w:rsidP="00D819F7">
            <w:pPr>
              <w:ind w:left="2161" w:hanging="2161"/>
              <w:rPr>
                <w:rFonts w:ascii="Arial" w:hAnsi="Arial" w:cs="Arial"/>
                <w:sz w:val="24"/>
                <w:szCs w:val="24"/>
              </w:rPr>
            </w:pPr>
            <w:r w:rsidRPr="005A0475">
              <w:rPr>
                <w:rFonts w:ascii="Arial" w:hAnsi="Arial" w:cs="Arial"/>
                <w:b/>
                <w:bCs/>
                <w:sz w:val="24"/>
                <w:szCs w:val="24"/>
              </w:rPr>
              <w:t>Lead:-</w:t>
            </w:r>
            <w:r w:rsidRPr="001E0C07">
              <w:rPr>
                <w:rFonts w:ascii="Arial" w:hAnsi="Arial" w:cs="Arial"/>
                <w:sz w:val="24"/>
                <w:szCs w:val="24"/>
              </w:rPr>
              <w:tab/>
            </w:r>
            <w:r w:rsidRPr="005A0475">
              <w:rPr>
                <w:rFonts w:ascii="Arial" w:hAnsi="Arial" w:cs="Arial"/>
                <w:sz w:val="24"/>
                <w:szCs w:val="24"/>
              </w:rPr>
              <w:t>Executive Director (Resources)</w:t>
            </w:r>
          </w:p>
          <w:p w14:paraId="46E5B51C" w14:textId="77777777" w:rsidR="00D819F7" w:rsidRDefault="00D819F7" w:rsidP="00D819F7">
            <w:pPr>
              <w:rPr>
                <w:rFonts w:ascii="Arial" w:hAnsi="Arial" w:cs="Arial"/>
                <w:sz w:val="24"/>
                <w:szCs w:val="24"/>
              </w:rPr>
            </w:pPr>
          </w:p>
          <w:p w14:paraId="1C592E7B" w14:textId="44059DA2" w:rsidR="006A5FE7" w:rsidRPr="005A0475" w:rsidRDefault="00D819F7" w:rsidP="00D819F7">
            <w:pPr>
              <w:ind w:left="2161" w:hanging="2161"/>
              <w:rPr>
                <w:rFonts w:ascii="Arial" w:hAnsi="Arial" w:cs="Arial"/>
                <w:sz w:val="24"/>
                <w:szCs w:val="24"/>
              </w:rPr>
            </w:pPr>
            <w:r w:rsidRPr="005A0475">
              <w:rPr>
                <w:rFonts w:ascii="Arial" w:hAnsi="Arial" w:cs="Arial"/>
                <w:b/>
                <w:bCs/>
                <w:sz w:val="24"/>
                <w:szCs w:val="24"/>
              </w:rPr>
              <w:t>Timescale:-</w:t>
            </w:r>
            <w:r>
              <w:rPr>
                <w:rFonts w:ascii="Arial" w:hAnsi="Arial" w:cs="Arial"/>
                <w:sz w:val="24"/>
                <w:szCs w:val="24"/>
              </w:rPr>
              <w:tab/>
            </w:r>
            <w:r w:rsidRPr="005A0475">
              <w:rPr>
                <w:rFonts w:ascii="Arial" w:hAnsi="Arial" w:cs="Arial"/>
                <w:sz w:val="24"/>
                <w:szCs w:val="24"/>
              </w:rPr>
              <w:t>Ongoing</w:t>
            </w:r>
          </w:p>
        </w:tc>
        <w:tc>
          <w:tcPr>
            <w:tcW w:w="8080" w:type="dxa"/>
          </w:tcPr>
          <w:p w14:paraId="2F00CAAF" w14:textId="76F8F710" w:rsidR="006A5FE7" w:rsidRPr="00696B21" w:rsidRDefault="00E12045" w:rsidP="00696B21">
            <w:pPr>
              <w:rPr>
                <w:rFonts w:ascii="Arial" w:hAnsi="Arial" w:cs="Arial"/>
                <w:color w:val="000000" w:themeColor="text1"/>
                <w:sz w:val="24"/>
                <w:szCs w:val="24"/>
              </w:rPr>
            </w:pPr>
            <w:r w:rsidRPr="00696B21">
              <w:rPr>
                <w:rFonts w:ascii="Arial" w:hAnsi="Arial" w:cs="Arial"/>
                <w:color w:val="000000" w:themeColor="text1"/>
                <w:sz w:val="24"/>
                <w:szCs w:val="24"/>
              </w:rPr>
              <w:t>Chief Officer</w:t>
            </w:r>
            <w:r w:rsidR="00696B21" w:rsidRPr="00696B21">
              <w:rPr>
                <w:rFonts w:ascii="Arial" w:hAnsi="Arial" w:cs="Arial"/>
                <w:color w:val="000000" w:themeColor="text1"/>
                <w:sz w:val="24"/>
                <w:szCs w:val="24"/>
              </w:rPr>
              <w:t xml:space="preserve"> representative</w:t>
            </w:r>
            <w:r w:rsidRPr="00696B21">
              <w:rPr>
                <w:rFonts w:ascii="Arial" w:hAnsi="Arial" w:cs="Arial"/>
                <w:color w:val="000000" w:themeColor="text1"/>
                <w:sz w:val="24"/>
                <w:szCs w:val="24"/>
              </w:rPr>
              <w:t xml:space="preserve">s </w:t>
            </w:r>
            <w:r w:rsidR="6CF1DA84" w:rsidRPr="00696B21">
              <w:rPr>
                <w:rFonts w:ascii="Arial" w:hAnsi="Arial" w:cs="Arial"/>
                <w:color w:val="000000" w:themeColor="text1"/>
                <w:sz w:val="24"/>
                <w:szCs w:val="24"/>
              </w:rPr>
              <w:t xml:space="preserve">continue to attend all Operational Workers Group meetings with </w:t>
            </w:r>
            <w:r w:rsidR="009C62BD" w:rsidRPr="00696B21">
              <w:rPr>
                <w:rFonts w:ascii="Arial" w:hAnsi="Arial" w:cs="Arial"/>
                <w:color w:val="000000" w:themeColor="text1"/>
                <w:sz w:val="24"/>
                <w:szCs w:val="24"/>
              </w:rPr>
              <w:t xml:space="preserve">an </w:t>
            </w:r>
            <w:r w:rsidR="6CF1DA84" w:rsidRPr="00696B21">
              <w:rPr>
                <w:rFonts w:ascii="Arial" w:hAnsi="Arial" w:cs="Arial"/>
                <w:color w:val="000000" w:themeColor="text1"/>
                <w:sz w:val="24"/>
                <w:szCs w:val="24"/>
              </w:rPr>
              <w:t xml:space="preserve">immediate feedback loop via </w:t>
            </w:r>
            <w:r w:rsidR="00696B21" w:rsidRPr="00696B21">
              <w:rPr>
                <w:rFonts w:ascii="Arial" w:hAnsi="Arial" w:cs="Arial"/>
                <w:color w:val="000000" w:themeColor="text1"/>
                <w:sz w:val="24"/>
                <w:szCs w:val="24"/>
              </w:rPr>
              <w:t xml:space="preserve">the weekly </w:t>
            </w:r>
            <w:r w:rsidR="6CF1DA84" w:rsidRPr="00696B21">
              <w:rPr>
                <w:rFonts w:ascii="Arial" w:hAnsi="Arial" w:cs="Arial"/>
                <w:color w:val="000000" w:themeColor="text1"/>
                <w:sz w:val="24"/>
                <w:szCs w:val="24"/>
              </w:rPr>
              <w:t>E</w:t>
            </w:r>
            <w:r w:rsidR="00FE5F1C" w:rsidRPr="00696B21">
              <w:rPr>
                <w:rFonts w:ascii="Arial" w:hAnsi="Arial" w:cs="Arial"/>
                <w:color w:val="000000" w:themeColor="text1"/>
                <w:sz w:val="24"/>
                <w:szCs w:val="24"/>
              </w:rPr>
              <w:t xml:space="preserve">xecutive Management </w:t>
            </w:r>
            <w:r w:rsidR="6CF1DA84" w:rsidRPr="00696B21">
              <w:rPr>
                <w:rFonts w:ascii="Arial" w:hAnsi="Arial" w:cs="Arial"/>
                <w:color w:val="000000" w:themeColor="text1"/>
                <w:sz w:val="24"/>
                <w:szCs w:val="24"/>
              </w:rPr>
              <w:t>T</w:t>
            </w:r>
            <w:r w:rsidR="00FE5F1C" w:rsidRPr="00696B21">
              <w:rPr>
                <w:rFonts w:ascii="Arial" w:hAnsi="Arial" w:cs="Arial"/>
                <w:color w:val="000000" w:themeColor="text1"/>
                <w:sz w:val="24"/>
                <w:szCs w:val="24"/>
              </w:rPr>
              <w:t>eam</w:t>
            </w:r>
            <w:r w:rsidR="6CF1DA84" w:rsidRPr="00696B21">
              <w:rPr>
                <w:rFonts w:ascii="Arial" w:hAnsi="Arial" w:cs="Arial"/>
                <w:color w:val="000000" w:themeColor="text1"/>
                <w:sz w:val="24"/>
                <w:szCs w:val="24"/>
              </w:rPr>
              <w:t xml:space="preserve"> and C</w:t>
            </w:r>
            <w:r w:rsidR="00FE5F1C" w:rsidRPr="00696B21">
              <w:rPr>
                <w:rFonts w:ascii="Arial" w:hAnsi="Arial" w:cs="Arial"/>
                <w:color w:val="000000" w:themeColor="text1"/>
                <w:sz w:val="24"/>
                <w:szCs w:val="24"/>
              </w:rPr>
              <w:t xml:space="preserve">orporate </w:t>
            </w:r>
            <w:r w:rsidR="6CF1DA84" w:rsidRPr="00696B21">
              <w:rPr>
                <w:rFonts w:ascii="Arial" w:hAnsi="Arial" w:cs="Arial"/>
                <w:color w:val="000000" w:themeColor="text1"/>
                <w:sz w:val="24"/>
                <w:szCs w:val="24"/>
              </w:rPr>
              <w:t>M</w:t>
            </w:r>
            <w:r w:rsidR="00FE5F1C" w:rsidRPr="00696B21">
              <w:rPr>
                <w:rFonts w:ascii="Arial" w:hAnsi="Arial" w:cs="Arial"/>
                <w:color w:val="000000" w:themeColor="text1"/>
                <w:sz w:val="24"/>
                <w:szCs w:val="24"/>
              </w:rPr>
              <w:t xml:space="preserve">anagement </w:t>
            </w:r>
            <w:r w:rsidR="6CF1DA84" w:rsidRPr="00696B21">
              <w:rPr>
                <w:rFonts w:ascii="Arial" w:hAnsi="Arial" w:cs="Arial"/>
                <w:color w:val="000000" w:themeColor="text1"/>
                <w:sz w:val="24"/>
                <w:szCs w:val="24"/>
              </w:rPr>
              <w:t>T</w:t>
            </w:r>
            <w:r w:rsidR="00FE5F1C" w:rsidRPr="00696B21">
              <w:rPr>
                <w:rFonts w:ascii="Arial" w:hAnsi="Arial" w:cs="Arial"/>
                <w:color w:val="000000" w:themeColor="text1"/>
                <w:sz w:val="24"/>
                <w:szCs w:val="24"/>
              </w:rPr>
              <w:t>eam</w:t>
            </w:r>
            <w:r w:rsidR="6CF1DA84" w:rsidRPr="00696B21">
              <w:rPr>
                <w:rFonts w:ascii="Arial" w:hAnsi="Arial" w:cs="Arial"/>
                <w:color w:val="000000" w:themeColor="text1"/>
                <w:sz w:val="24"/>
                <w:szCs w:val="24"/>
              </w:rPr>
              <w:t xml:space="preserve"> Planning meetings.</w:t>
            </w:r>
            <w:r w:rsidR="00FE5F1C" w:rsidRPr="00696B21">
              <w:rPr>
                <w:rFonts w:ascii="Arial" w:hAnsi="Arial" w:cs="Arial"/>
                <w:color w:val="000000" w:themeColor="text1"/>
                <w:sz w:val="24"/>
                <w:szCs w:val="24"/>
              </w:rPr>
              <w:t xml:space="preserve">  </w:t>
            </w:r>
            <w:r w:rsidR="6CF1DA84" w:rsidRPr="00696B21">
              <w:rPr>
                <w:rFonts w:ascii="Arial" w:hAnsi="Arial" w:cs="Arial"/>
                <w:color w:val="000000" w:themeColor="text1"/>
                <w:sz w:val="24"/>
                <w:szCs w:val="24"/>
              </w:rPr>
              <w:t xml:space="preserve">Operational Groups </w:t>
            </w:r>
            <w:r w:rsidR="00FE5F1C" w:rsidRPr="00696B21">
              <w:rPr>
                <w:rFonts w:ascii="Arial" w:hAnsi="Arial" w:cs="Arial"/>
                <w:color w:val="000000" w:themeColor="text1"/>
                <w:sz w:val="24"/>
                <w:szCs w:val="24"/>
              </w:rPr>
              <w:t xml:space="preserve">are also consulted on </w:t>
            </w:r>
            <w:r w:rsidR="00A36595" w:rsidRPr="00696B21">
              <w:rPr>
                <w:rFonts w:ascii="Arial" w:hAnsi="Arial" w:cs="Arial"/>
                <w:color w:val="000000" w:themeColor="text1"/>
                <w:sz w:val="24"/>
                <w:szCs w:val="24"/>
              </w:rPr>
              <w:t xml:space="preserve">significant areas of change </w:t>
            </w:r>
            <w:r w:rsidR="00696B21" w:rsidRPr="00696B21">
              <w:rPr>
                <w:rFonts w:ascii="Arial" w:hAnsi="Arial" w:cs="Arial"/>
                <w:color w:val="000000" w:themeColor="text1"/>
                <w:sz w:val="24"/>
                <w:szCs w:val="24"/>
              </w:rPr>
              <w:t>(</w:t>
            </w:r>
            <w:r w:rsidR="00A36595" w:rsidRPr="00696B21">
              <w:rPr>
                <w:rFonts w:ascii="Arial" w:hAnsi="Arial" w:cs="Arial"/>
                <w:color w:val="000000" w:themeColor="text1"/>
                <w:sz w:val="24"/>
                <w:szCs w:val="24"/>
              </w:rPr>
              <w:t>e.g.</w:t>
            </w:r>
            <w:r w:rsidR="00696B21" w:rsidRPr="00696B21">
              <w:rPr>
                <w:rFonts w:ascii="Arial" w:hAnsi="Arial" w:cs="Arial"/>
                <w:color w:val="000000" w:themeColor="text1"/>
                <w:sz w:val="24"/>
                <w:szCs w:val="24"/>
              </w:rPr>
              <w:t xml:space="preserve"> a</w:t>
            </w:r>
            <w:r w:rsidR="00A36595" w:rsidRPr="00696B21">
              <w:rPr>
                <w:rFonts w:ascii="Arial" w:hAnsi="Arial" w:cs="Arial"/>
                <w:color w:val="000000" w:themeColor="text1"/>
                <w:sz w:val="24"/>
                <w:szCs w:val="24"/>
              </w:rPr>
              <w:t xml:space="preserve"> new </w:t>
            </w:r>
            <w:r w:rsidR="00696B21" w:rsidRPr="00696B21">
              <w:rPr>
                <w:rFonts w:ascii="Arial" w:hAnsi="Arial" w:cs="Arial"/>
                <w:color w:val="000000" w:themeColor="text1"/>
                <w:sz w:val="24"/>
                <w:szCs w:val="24"/>
              </w:rPr>
              <w:t>Hybrid Working Policy</w:t>
            </w:r>
            <w:r w:rsidR="00696B21">
              <w:rPr>
                <w:rFonts w:ascii="Arial" w:hAnsi="Arial" w:cs="Arial"/>
                <w:color w:val="000000" w:themeColor="text1"/>
                <w:sz w:val="24"/>
                <w:szCs w:val="24"/>
              </w:rPr>
              <w:t>)</w:t>
            </w:r>
            <w:r w:rsidR="00696B21" w:rsidRPr="00696B21">
              <w:rPr>
                <w:rFonts w:ascii="Arial" w:hAnsi="Arial" w:cs="Arial"/>
                <w:color w:val="000000" w:themeColor="text1"/>
                <w:sz w:val="24"/>
                <w:szCs w:val="24"/>
              </w:rPr>
              <w:t xml:space="preserve"> </w:t>
            </w:r>
            <w:r w:rsidR="00A36595" w:rsidRPr="00696B21">
              <w:rPr>
                <w:rFonts w:ascii="Arial" w:hAnsi="Arial" w:cs="Arial"/>
                <w:color w:val="000000" w:themeColor="text1"/>
                <w:sz w:val="24"/>
                <w:szCs w:val="24"/>
              </w:rPr>
              <w:t xml:space="preserve">and are </w:t>
            </w:r>
            <w:r w:rsidR="6CF1DA84" w:rsidRPr="00696B21">
              <w:rPr>
                <w:rFonts w:ascii="Arial" w:hAnsi="Arial" w:cs="Arial"/>
                <w:color w:val="000000" w:themeColor="text1"/>
                <w:sz w:val="24"/>
                <w:szCs w:val="24"/>
              </w:rPr>
              <w:t xml:space="preserve">consulted on an ongoing basis </w:t>
            </w:r>
            <w:r w:rsidR="00A36595" w:rsidRPr="00696B21">
              <w:rPr>
                <w:rFonts w:ascii="Arial" w:hAnsi="Arial" w:cs="Arial"/>
                <w:color w:val="000000" w:themeColor="text1"/>
                <w:sz w:val="24"/>
                <w:szCs w:val="24"/>
              </w:rPr>
              <w:t xml:space="preserve">on specific requirements in </w:t>
            </w:r>
            <w:r w:rsidR="00696B21">
              <w:rPr>
                <w:rFonts w:ascii="Arial" w:hAnsi="Arial" w:cs="Arial"/>
                <w:color w:val="000000" w:themeColor="text1"/>
                <w:sz w:val="24"/>
                <w:szCs w:val="24"/>
              </w:rPr>
              <w:t xml:space="preserve">relation to </w:t>
            </w:r>
            <w:r w:rsidR="00A36595" w:rsidRPr="00696B21">
              <w:rPr>
                <w:rFonts w:ascii="Arial" w:hAnsi="Arial" w:cs="Arial"/>
                <w:color w:val="000000" w:themeColor="text1"/>
                <w:sz w:val="24"/>
                <w:szCs w:val="24"/>
              </w:rPr>
              <w:t xml:space="preserve">the </w:t>
            </w:r>
            <w:r w:rsidR="6CF1DA84" w:rsidRPr="00696B21">
              <w:rPr>
                <w:rFonts w:ascii="Arial" w:hAnsi="Arial" w:cs="Arial"/>
                <w:color w:val="000000" w:themeColor="text1"/>
                <w:sz w:val="24"/>
                <w:szCs w:val="24"/>
              </w:rPr>
              <w:t>proposed new Council Headquarters.</w:t>
            </w:r>
          </w:p>
          <w:p w14:paraId="5F2E21BC" w14:textId="4B99788D" w:rsidR="006A5FE7" w:rsidRPr="00696B21" w:rsidRDefault="006A5FE7" w:rsidP="00696B21">
            <w:pPr>
              <w:rPr>
                <w:rFonts w:ascii="Arial" w:hAnsi="Arial" w:cs="Arial"/>
                <w:color w:val="000000" w:themeColor="text1"/>
                <w:sz w:val="24"/>
                <w:szCs w:val="24"/>
              </w:rPr>
            </w:pPr>
          </w:p>
          <w:p w14:paraId="32149318" w14:textId="454183F1" w:rsidR="006A5FE7" w:rsidRPr="00696B21" w:rsidRDefault="6CF1DA84" w:rsidP="00696B21">
            <w:pPr>
              <w:rPr>
                <w:rFonts w:ascii="Arial" w:hAnsi="Arial" w:cs="Arial"/>
                <w:color w:val="000000" w:themeColor="text1"/>
                <w:sz w:val="24"/>
                <w:szCs w:val="24"/>
              </w:rPr>
            </w:pPr>
            <w:r w:rsidRPr="00696B21">
              <w:rPr>
                <w:rFonts w:ascii="Arial" w:hAnsi="Arial" w:cs="Arial"/>
                <w:color w:val="000000" w:themeColor="text1"/>
                <w:sz w:val="24"/>
                <w:szCs w:val="24"/>
              </w:rPr>
              <w:t xml:space="preserve">Current consultation </w:t>
            </w:r>
            <w:r w:rsidR="009C62BD" w:rsidRPr="00696B21">
              <w:rPr>
                <w:rFonts w:ascii="Arial" w:hAnsi="Arial" w:cs="Arial"/>
                <w:color w:val="000000" w:themeColor="text1"/>
                <w:sz w:val="24"/>
                <w:szCs w:val="24"/>
              </w:rPr>
              <w:t xml:space="preserve">is </w:t>
            </w:r>
            <w:r w:rsidRPr="00696B21">
              <w:rPr>
                <w:rFonts w:ascii="Arial" w:hAnsi="Arial" w:cs="Arial"/>
                <w:color w:val="000000" w:themeColor="text1"/>
                <w:sz w:val="24"/>
                <w:szCs w:val="24"/>
              </w:rPr>
              <w:t>ongoing with all elements of the community and partner</w:t>
            </w:r>
            <w:r w:rsidR="00696B21">
              <w:rPr>
                <w:rFonts w:ascii="Arial" w:hAnsi="Arial" w:cs="Arial"/>
                <w:color w:val="000000" w:themeColor="text1"/>
                <w:sz w:val="24"/>
                <w:szCs w:val="24"/>
              </w:rPr>
              <w:t xml:space="preserve"> agencie</w:t>
            </w:r>
            <w:r w:rsidRPr="00696B21">
              <w:rPr>
                <w:rFonts w:ascii="Arial" w:hAnsi="Arial" w:cs="Arial"/>
                <w:color w:val="000000" w:themeColor="text1"/>
                <w:sz w:val="24"/>
                <w:szCs w:val="24"/>
              </w:rPr>
              <w:t>s regard</w:t>
            </w:r>
            <w:r w:rsidR="00FE5F1C" w:rsidRPr="00696B21">
              <w:rPr>
                <w:rFonts w:ascii="Arial" w:hAnsi="Arial" w:cs="Arial"/>
                <w:color w:val="000000" w:themeColor="text1"/>
                <w:sz w:val="24"/>
                <w:szCs w:val="24"/>
              </w:rPr>
              <w:t xml:space="preserve">ing </w:t>
            </w:r>
            <w:r w:rsidRPr="00696B21">
              <w:rPr>
                <w:rFonts w:ascii="Arial" w:hAnsi="Arial" w:cs="Arial"/>
                <w:color w:val="000000" w:themeColor="text1"/>
                <w:sz w:val="24"/>
                <w:szCs w:val="24"/>
              </w:rPr>
              <w:t>the development of the Knowsley Offer</w:t>
            </w:r>
            <w:r w:rsidR="00FE5F1C" w:rsidRPr="00696B21">
              <w:rPr>
                <w:rFonts w:ascii="Arial" w:hAnsi="Arial" w:cs="Arial"/>
                <w:color w:val="000000" w:themeColor="text1"/>
                <w:sz w:val="24"/>
                <w:szCs w:val="24"/>
              </w:rPr>
              <w:t xml:space="preserve"> and what </w:t>
            </w:r>
            <w:r w:rsidR="00A36595" w:rsidRPr="00696B21">
              <w:rPr>
                <w:rFonts w:ascii="Arial" w:hAnsi="Arial" w:cs="Arial"/>
                <w:color w:val="000000" w:themeColor="text1"/>
                <w:sz w:val="24"/>
                <w:szCs w:val="24"/>
              </w:rPr>
              <w:t xml:space="preserve">support </w:t>
            </w:r>
            <w:r w:rsidR="00FE5F1C" w:rsidRPr="00696B21">
              <w:rPr>
                <w:rFonts w:ascii="Arial" w:hAnsi="Arial" w:cs="Arial"/>
                <w:color w:val="000000" w:themeColor="text1"/>
                <w:sz w:val="24"/>
                <w:szCs w:val="24"/>
              </w:rPr>
              <w:t>residents, communities</w:t>
            </w:r>
            <w:r w:rsidR="00696B21">
              <w:rPr>
                <w:rFonts w:ascii="Arial" w:hAnsi="Arial" w:cs="Arial"/>
                <w:color w:val="000000" w:themeColor="text1"/>
                <w:sz w:val="24"/>
                <w:szCs w:val="24"/>
              </w:rPr>
              <w:t>,</w:t>
            </w:r>
            <w:r w:rsidR="00FE5F1C" w:rsidRPr="00696B21">
              <w:rPr>
                <w:rFonts w:ascii="Arial" w:hAnsi="Arial" w:cs="Arial"/>
                <w:color w:val="000000" w:themeColor="text1"/>
                <w:sz w:val="24"/>
                <w:szCs w:val="24"/>
              </w:rPr>
              <w:t xml:space="preserve"> and businesses need to thrive.</w:t>
            </w:r>
          </w:p>
          <w:p w14:paraId="602B74D3" w14:textId="0F3BC9D5" w:rsidR="006A5FE7" w:rsidRPr="00696B21" w:rsidRDefault="006A5FE7" w:rsidP="00696B21">
            <w:pPr>
              <w:rPr>
                <w:rFonts w:ascii="Arial" w:hAnsi="Arial" w:cs="Arial"/>
                <w:color w:val="000000" w:themeColor="text1"/>
                <w:sz w:val="24"/>
                <w:szCs w:val="24"/>
              </w:rPr>
            </w:pPr>
          </w:p>
          <w:p w14:paraId="175B106E" w14:textId="1298B312" w:rsidR="006A5FE7" w:rsidRPr="00696B21" w:rsidRDefault="00A36595" w:rsidP="00696B21">
            <w:pPr>
              <w:rPr>
                <w:rFonts w:ascii="Arial" w:hAnsi="Arial" w:cs="Arial"/>
                <w:color w:val="000000" w:themeColor="text1"/>
                <w:sz w:val="24"/>
                <w:szCs w:val="24"/>
              </w:rPr>
            </w:pPr>
            <w:r w:rsidRPr="00696B21">
              <w:rPr>
                <w:rFonts w:ascii="Arial" w:hAnsi="Arial" w:cs="Arial"/>
                <w:color w:val="000000" w:themeColor="text1"/>
                <w:sz w:val="24"/>
                <w:szCs w:val="24"/>
              </w:rPr>
              <w:t xml:space="preserve">All </w:t>
            </w:r>
            <w:r w:rsidR="00696B21">
              <w:rPr>
                <w:rFonts w:ascii="Arial" w:hAnsi="Arial" w:cs="Arial"/>
                <w:color w:val="000000" w:themeColor="text1"/>
                <w:sz w:val="24"/>
                <w:szCs w:val="24"/>
              </w:rPr>
              <w:t>employees will be</w:t>
            </w:r>
            <w:r w:rsidRPr="00696B21">
              <w:rPr>
                <w:rFonts w:ascii="Arial" w:hAnsi="Arial" w:cs="Arial"/>
                <w:color w:val="000000" w:themeColor="text1"/>
                <w:sz w:val="24"/>
                <w:szCs w:val="24"/>
              </w:rPr>
              <w:t xml:space="preserve"> </w:t>
            </w:r>
            <w:r w:rsidR="6CF1DA84" w:rsidRPr="00696B21">
              <w:rPr>
                <w:rFonts w:ascii="Arial" w:hAnsi="Arial" w:cs="Arial"/>
                <w:color w:val="000000" w:themeColor="text1"/>
                <w:sz w:val="24"/>
                <w:szCs w:val="24"/>
              </w:rPr>
              <w:t>consult</w:t>
            </w:r>
            <w:r w:rsidR="009C62BD" w:rsidRPr="00696B21">
              <w:rPr>
                <w:rFonts w:ascii="Arial" w:hAnsi="Arial" w:cs="Arial"/>
                <w:color w:val="000000" w:themeColor="text1"/>
                <w:sz w:val="24"/>
                <w:szCs w:val="24"/>
              </w:rPr>
              <w:t xml:space="preserve">ed </w:t>
            </w:r>
            <w:r w:rsidR="6CF1DA84" w:rsidRPr="00696B21">
              <w:rPr>
                <w:rFonts w:ascii="Arial" w:hAnsi="Arial" w:cs="Arial"/>
                <w:color w:val="000000" w:themeColor="text1"/>
                <w:sz w:val="24"/>
                <w:szCs w:val="24"/>
              </w:rPr>
              <w:t>in the coming weeks</w:t>
            </w:r>
            <w:r w:rsidR="009C62BD" w:rsidRPr="00696B21">
              <w:rPr>
                <w:rFonts w:ascii="Arial" w:hAnsi="Arial" w:cs="Arial"/>
                <w:color w:val="000000" w:themeColor="text1"/>
                <w:sz w:val="24"/>
                <w:szCs w:val="24"/>
              </w:rPr>
              <w:t xml:space="preserve"> with</w:t>
            </w:r>
            <w:r w:rsidR="6CF1DA84" w:rsidRPr="00696B21">
              <w:rPr>
                <w:rFonts w:ascii="Arial" w:hAnsi="Arial" w:cs="Arial"/>
                <w:color w:val="000000" w:themeColor="text1"/>
                <w:sz w:val="24"/>
                <w:szCs w:val="24"/>
              </w:rPr>
              <w:t xml:space="preserve"> regard</w:t>
            </w:r>
            <w:r w:rsidR="009C62BD" w:rsidRPr="00696B21">
              <w:rPr>
                <w:rFonts w:ascii="Arial" w:hAnsi="Arial" w:cs="Arial"/>
                <w:color w:val="000000" w:themeColor="text1"/>
                <w:sz w:val="24"/>
                <w:szCs w:val="24"/>
              </w:rPr>
              <w:t xml:space="preserve"> to</w:t>
            </w:r>
            <w:r w:rsidR="6CF1DA84" w:rsidRPr="00696B21">
              <w:rPr>
                <w:rFonts w:ascii="Arial" w:hAnsi="Arial" w:cs="Arial"/>
                <w:color w:val="000000" w:themeColor="text1"/>
                <w:sz w:val="24"/>
                <w:szCs w:val="24"/>
              </w:rPr>
              <w:t xml:space="preserve"> </w:t>
            </w:r>
            <w:r w:rsidR="00696B21" w:rsidRPr="00696B21">
              <w:rPr>
                <w:rFonts w:ascii="Arial" w:hAnsi="Arial" w:cs="Arial"/>
                <w:color w:val="000000" w:themeColor="text1"/>
                <w:sz w:val="24"/>
                <w:szCs w:val="24"/>
              </w:rPr>
              <w:t>post</w:t>
            </w:r>
            <w:r w:rsidR="00696B21">
              <w:rPr>
                <w:rFonts w:ascii="Arial" w:hAnsi="Arial" w:cs="Arial"/>
                <w:color w:val="000000" w:themeColor="text1"/>
                <w:sz w:val="24"/>
                <w:szCs w:val="24"/>
              </w:rPr>
              <w:t>-pandemic</w:t>
            </w:r>
            <w:r w:rsidR="00696B21" w:rsidRPr="00696B21">
              <w:rPr>
                <w:rFonts w:ascii="Arial" w:hAnsi="Arial" w:cs="Arial"/>
                <w:color w:val="000000" w:themeColor="text1"/>
                <w:sz w:val="24"/>
                <w:szCs w:val="24"/>
              </w:rPr>
              <w:t xml:space="preserve"> </w:t>
            </w:r>
            <w:r w:rsidR="6CF1DA84" w:rsidRPr="00696B21">
              <w:rPr>
                <w:rFonts w:ascii="Arial" w:hAnsi="Arial" w:cs="Arial"/>
                <w:color w:val="000000" w:themeColor="text1"/>
                <w:sz w:val="24"/>
                <w:szCs w:val="24"/>
              </w:rPr>
              <w:t>working practices.</w:t>
            </w:r>
            <w:r w:rsidR="452ABCB8" w:rsidRPr="00696B21">
              <w:rPr>
                <w:rFonts w:ascii="Arial" w:hAnsi="Arial" w:cs="Arial"/>
                <w:color w:val="000000" w:themeColor="text1"/>
                <w:sz w:val="24"/>
                <w:szCs w:val="24"/>
              </w:rPr>
              <w:t xml:space="preserve"> </w:t>
            </w:r>
            <w:r w:rsidR="00696B21">
              <w:rPr>
                <w:rFonts w:ascii="Arial" w:hAnsi="Arial" w:cs="Arial"/>
                <w:color w:val="000000" w:themeColor="text1"/>
                <w:sz w:val="24"/>
                <w:szCs w:val="24"/>
              </w:rPr>
              <w:t xml:space="preserve"> </w:t>
            </w:r>
            <w:r w:rsidR="452ABCB8" w:rsidRPr="00696B21">
              <w:rPr>
                <w:rFonts w:ascii="Arial" w:hAnsi="Arial" w:cs="Arial"/>
                <w:color w:val="000000" w:themeColor="text1"/>
                <w:sz w:val="24"/>
                <w:szCs w:val="24"/>
              </w:rPr>
              <w:t xml:space="preserve">This </w:t>
            </w:r>
            <w:r w:rsidR="00696B21">
              <w:rPr>
                <w:rFonts w:ascii="Arial" w:hAnsi="Arial" w:cs="Arial"/>
                <w:color w:val="000000" w:themeColor="text1"/>
                <w:sz w:val="24"/>
                <w:szCs w:val="24"/>
              </w:rPr>
              <w:t xml:space="preserve">will </w:t>
            </w:r>
            <w:r w:rsidR="452ABCB8" w:rsidRPr="00696B21">
              <w:rPr>
                <w:rFonts w:ascii="Arial" w:hAnsi="Arial" w:cs="Arial"/>
                <w:color w:val="000000" w:themeColor="text1"/>
                <w:sz w:val="24"/>
                <w:szCs w:val="24"/>
              </w:rPr>
              <w:t xml:space="preserve">builds on </w:t>
            </w:r>
            <w:r w:rsidR="009C62BD" w:rsidRPr="00696B21">
              <w:rPr>
                <w:rFonts w:ascii="Arial" w:hAnsi="Arial" w:cs="Arial"/>
                <w:color w:val="000000" w:themeColor="text1"/>
                <w:sz w:val="24"/>
                <w:szCs w:val="24"/>
              </w:rPr>
              <w:t>the Chief Executive’s</w:t>
            </w:r>
            <w:r w:rsidR="452ABCB8" w:rsidRPr="00696B21">
              <w:rPr>
                <w:rFonts w:ascii="Arial" w:hAnsi="Arial" w:cs="Arial"/>
                <w:color w:val="000000" w:themeColor="text1"/>
                <w:sz w:val="24"/>
                <w:szCs w:val="24"/>
              </w:rPr>
              <w:t xml:space="preserve"> </w:t>
            </w:r>
            <w:r w:rsidR="00696B21">
              <w:rPr>
                <w:rFonts w:ascii="Arial" w:hAnsi="Arial" w:cs="Arial"/>
                <w:color w:val="000000" w:themeColor="text1"/>
                <w:sz w:val="24"/>
                <w:szCs w:val="24"/>
              </w:rPr>
              <w:t xml:space="preserve">regular </w:t>
            </w:r>
            <w:r w:rsidR="452ABCB8" w:rsidRPr="00696B21">
              <w:rPr>
                <w:rFonts w:ascii="Arial" w:hAnsi="Arial" w:cs="Arial"/>
                <w:color w:val="000000" w:themeColor="text1"/>
                <w:sz w:val="24"/>
                <w:szCs w:val="24"/>
              </w:rPr>
              <w:t>Blog</w:t>
            </w:r>
            <w:r w:rsidR="00696B21">
              <w:rPr>
                <w:rFonts w:ascii="Arial" w:hAnsi="Arial" w:cs="Arial"/>
                <w:color w:val="000000" w:themeColor="text1"/>
                <w:sz w:val="24"/>
                <w:szCs w:val="24"/>
              </w:rPr>
              <w:t>s</w:t>
            </w:r>
            <w:r w:rsidR="452ABCB8" w:rsidRPr="00696B21">
              <w:rPr>
                <w:rFonts w:ascii="Arial" w:hAnsi="Arial" w:cs="Arial"/>
                <w:color w:val="000000" w:themeColor="text1"/>
                <w:sz w:val="24"/>
                <w:szCs w:val="24"/>
              </w:rPr>
              <w:t xml:space="preserve"> and </w:t>
            </w:r>
            <w:r w:rsidR="00696B21">
              <w:rPr>
                <w:rFonts w:ascii="Arial" w:hAnsi="Arial" w:cs="Arial"/>
                <w:color w:val="000000" w:themeColor="text1"/>
                <w:sz w:val="24"/>
                <w:szCs w:val="24"/>
              </w:rPr>
              <w:t xml:space="preserve">online </w:t>
            </w:r>
            <w:r w:rsidR="452ABCB8" w:rsidRPr="00696B21">
              <w:rPr>
                <w:rFonts w:ascii="Arial" w:hAnsi="Arial" w:cs="Arial"/>
                <w:color w:val="000000" w:themeColor="text1"/>
                <w:sz w:val="24"/>
                <w:szCs w:val="24"/>
              </w:rPr>
              <w:t>Q&amp;A</w:t>
            </w:r>
            <w:r w:rsidR="009C62BD" w:rsidRPr="00696B21">
              <w:rPr>
                <w:rFonts w:ascii="Arial" w:hAnsi="Arial" w:cs="Arial"/>
                <w:color w:val="000000" w:themeColor="text1"/>
                <w:sz w:val="24"/>
                <w:szCs w:val="24"/>
              </w:rPr>
              <w:t xml:space="preserve"> sessions</w:t>
            </w:r>
            <w:r w:rsidR="452ABCB8" w:rsidRPr="00696B21">
              <w:rPr>
                <w:rFonts w:ascii="Arial" w:hAnsi="Arial" w:cs="Arial"/>
                <w:color w:val="000000" w:themeColor="text1"/>
                <w:sz w:val="24"/>
                <w:szCs w:val="24"/>
              </w:rPr>
              <w:t>.</w:t>
            </w:r>
          </w:p>
          <w:p w14:paraId="68FEAEBB" w14:textId="15C8B8BA" w:rsidR="006A5FE7" w:rsidRPr="00696B21" w:rsidRDefault="006A5FE7" w:rsidP="00696B21">
            <w:pPr>
              <w:rPr>
                <w:rFonts w:ascii="Arial" w:hAnsi="Arial" w:cs="Arial"/>
                <w:color w:val="000000" w:themeColor="text1"/>
                <w:sz w:val="24"/>
                <w:szCs w:val="24"/>
              </w:rPr>
            </w:pPr>
          </w:p>
          <w:p w14:paraId="5B3CC27A" w14:textId="3F0CABC3" w:rsidR="006A5FE7" w:rsidRPr="00696B21" w:rsidRDefault="6CF1DA84" w:rsidP="00696B21">
            <w:pPr>
              <w:rPr>
                <w:rFonts w:ascii="Arial" w:hAnsi="Arial" w:cs="Arial"/>
                <w:color w:val="000000" w:themeColor="text1"/>
                <w:sz w:val="24"/>
                <w:szCs w:val="24"/>
              </w:rPr>
            </w:pPr>
            <w:r w:rsidRPr="00696B21">
              <w:rPr>
                <w:rFonts w:ascii="Arial" w:hAnsi="Arial" w:cs="Arial"/>
                <w:color w:val="000000" w:themeColor="text1"/>
                <w:sz w:val="24"/>
                <w:szCs w:val="24"/>
              </w:rPr>
              <w:t xml:space="preserve">Ongoing regular </w:t>
            </w:r>
            <w:r w:rsidR="00696B21">
              <w:rPr>
                <w:rFonts w:ascii="Arial" w:hAnsi="Arial" w:cs="Arial"/>
                <w:color w:val="000000" w:themeColor="text1"/>
                <w:sz w:val="24"/>
                <w:szCs w:val="24"/>
              </w:rPr>
              <w:t>t</w:t>
            </w:r>
            <w:r w:rsidRPr="00696B21">
              <w:rPr>
                <w:rFonts w:ascii="Arial" w:hAnsi="Arial" w:cs="Arial"/>
                <w:color w:val="000000" w:themeColor="text1"/>
                <w:sz w:val="24"/>
                <w:szCs w:val="24"/>
              </w:rPr>
              <w:t xml:space="preserve">rade </w:t>
            </w:r>
            <w:r w:rsidR="00696B21">
              <w:rPr>
                <w:rFonts w:ascii="Arial" w:hAnsi="Arial" w:cs="Arial"/>
                <w:color w:val="000000" w:themeColor="text1"/>
                <w:sz w:val="24"/>
                <w:szCs w:val="24"/>
              </w:rPr>
              <w:t>u</w:t>
            </w:r>
            <w:r w:rsidRPr="00696B21">
              <w:rPr>
                <w:rFonts w:ascii="Arial" w:hAnsi="Arial" w:cs="Arial"/>
                <w:color w:val="000000" w:themeColor="text1"/>
                <w:sz w:val="24"/>
                <w:szCs w:val="24"/>
              </w:rPr>
              <w:t>nion engagement</w:t>
            </w:r>
            <w:r w:rsidR="00A36595" w:rsidRPr="00696B21">
              <w:rPr>
                <w:rFonts w:ascii="Arial" w:hAnsi="Arial" w:cs="Arial"/>
                <w:color w:val="000000" w:themeColor="text1"/>
                <w:sz w:val="24"/>
                <w:szCs w:val="24"/>
              </w:rPr>
              <w:t xml:space="preserve"> continues </w:t>
            </w:r>
            <w:r w:rsidR="00696B21">
              <w:rPr>
                <w:rFonts w:ascii="Arial" w:hAnsi="Arial" w:cs="Arial"/>
                <w:color w:val="000000" w:themeColor="text1"/>
                <w:sz w:val="24"/>
                <w:szCs w:val="24"/>
              </w:rPr>
              <w:t>and is based on</w:t>
            </w:r>
            <w:r w:rsidR="00A36595" w:rsidRPr="00696B21">
              <w:rPr>
                <w:rFonts w:ascii="Arial" w:hAnsi="Arial" w:cs="Arial"/>
                <w:color w:val="000000" w:themeColor="text1"/>
                <w:sz w:val="24"/>
                <w:szCs w:val="24"/>
              </w:rPr>
              <w:t xml:space="preserve"> a strong joint working approach.</w:t>
            </w:r>
          </w:p>
          <w:p w14:paraId="198B6A38" w14:textId="03F309A9" w:rsidR="006A5FE7" w:rsidRPr="00696B21" w:rsidRDefault="006A5FE7" w:rsidP="00696B21">
            <w:pPr>
              <w:rPr>
                <w:rFonts w:ascii="Arial" w:hAnsi="Arial" w:cs="Arial"/>
                <w:color w:val="000000" w:themeColor="text1"/>
                <w:sz w:val="24"/>
                <w:szCs w:val="24"/>
              </w:rPr>
            </w:pPr>
          </w:p>
          <w:p w14:paraId="78DC69CC" w14:textId="3DDB0157" w:rsidR="006A5FE7" w:rsidRPr="00696B21" w:rsidRDefault="009C62BD" w:rsidP="00696B21">
            <w:pPr>
              <w:rPr>
                <w:rFonts w:ascii="Arial" w:hAnsi="Arial" w:cs="Arial"/>
                <w:color w:val="000000" w:themeColor="text1"/>
                <w:sz w:val="24"/>
                <w:szCs w:val="24"/>
              </w:rPr>
            </w:pPr>
            <w:r w:rsidRPr="00696B21">
              <w:rPr>
                <w:rFonts w:ascii="Arial" w:hAnsi="Arial" w:cs="Arial"/>
                <w:color w:val="000000" w:themeColor="text1"/>
                <w:sz w:val="24"/>
                <w:szCs w:val="24"/>
              </w:rPr>
              <w:t xml:space="preserve">A </w:t>
            </w:r>
            <w:r w:rsidR="0CEC6DEB" w:rsidRPr="00696B21">
              <w:rPr>
                <w:rFonts w:ascii="Arial" w:hAnsi="Arial" w:cs="Arial"/>
                <w:color w:val="000000" w:themeColor="text1"/>
                <w:sz w:val="24"/>
                <w:szCs w:val="24"/>
              </w:rPr>
              <w:t xml:space="preserve">Scrutiny Member survey </w:t>
            </w:r>
            <w:r w:rsidRPr="00696B21">
              <w:rPr>
                <w:rFonts w:ascii="Arial" w:hAnsi="Arial" w:cs="Arial"/>
                <w:color w:val="000000" w:themeColor="text1"/>
                <w:sz w:val="24"/>
                <w:szCs w:val="24"/>
              </w:rPr>
              <w:t>for 20</w:t>
            </w:r>
            <w:r w:rsidR="0CEC6DEB" w:rsidRPr="00696B21">
              <w:rPr>
                <w:rFonts w:ascii="Arial" w:hAnsi="Arial" w:cs="Arial"/>
                <w:color w:val="000000" w:themeColor="text1"/>
                <w:sz w:val="24"/>
                <w:szCs w:val="24"/>
              </w:rPr>
              <w:t>21/22</w:t>
            </w:r>
            <w:r w:rsidRPr="00696B21">
              <w:rPr>
                <w:rFonts w:ascii="Arial" w:hAnsi="Arial" w:cs="Arial"/>
                <w:color w:val="000000" w:themeColor="text1"/>
                <w:sz w:val="24"/>
                <w:szCs w:val="24"/>
              </w:rPr>
              <w:t xml:space="preserve"> </w:t>
            </w:r>
            <w:r w:rsidR="00696B21">
              <w:rPr>
                <w:rFonts w:ascii="Arial" w:hAnsi="Arial" w:cs="Arial"/>
                <w:color w:val="000000" w:themeColor="text1"/>
                <w:sz w:val="24"/>
                <w:szCs w:val="24"/>
              </w:rPr>
              <w:t>was</w:t>
            </w:r>
            <w:r w:rsidR="0CEC6DEB" w:rsidRPr="00696B21">
              <w:rPr>
                <w:rFonts w:ascii="Arial" w:hAnsi="Arial" w:cs="Arial"/>
                <w:color w:val="000000" w:themeColor="text1"/>
                <w:sz w:val="24"/>
                <w:szCs w:val="24"/>
              </w:rPr>
              <w:t xml:space="preserve"> completed and </w:t>
            </w:r>
            <w:r w:rsidR="00696B21">
              <w:rPr>
                <w:rFonts w:ascii="Arial" w:hAnsi="Arial" w:cs="Arial"/>
                <w:color w:val="000000" w:themeColor="text1"/>
                <w:sz w:val="24"/>
                <w:szCs w:val="24"/>
              </w:rPr>
              <w:t xml:space="preserve">the findings are </w:t>
            </w:r>
            <w:r w:rsidR="0CEC6DEB" w:rsidRPr="00696B21">
              <w:rPr>
                <w:rFonts w:ascii="Arial" w:hAnsi="Arial" w:cs="Arial"/>
                <w:color w:val="000000" w:themeColor="text1"/>
                <w:sz w:val="24"/>
                <w:szCs w:val="24"/>
              </w:rPr>
              <w:t xml:space="preserve">included in </w:t>
            </w:r>
            <w:r w:rsidRPr="00696B21">
              <w:rPr>
                <w:rFonts w:ascii="Arial" w:hAnsi="Arial" w:cs="Arial"/>
                <w:color w:val="000000" w:themeColor="text1"/>
                <w:sz w:val="24"/>
                <w:szCs w:val="24"/>
              </w:rPr>
              <w:t xml:space="preserve">the </w:t>
            </w:r>
            <w:r w:rsidR="0CEC6DEB" w:rsidRPr="00696B21">
              <w:rPr>
                <w:rFonts w:ascii="Arial" w:hAnsi="Arial" w:cs="Arial"/>
                <w:color w:val="000000" w:themeColor="text1"/>
                <w:sz w:val="24"/>
                <w:szCs w:val="24"/>
              </w:rPr>
              <w:t>Annual Scrutiny Review</w:t>
            </w:r>
            <w:r w:rsidRPr="00696B21">
              <w:rPr>
                <w:rFonts w:ascii="Arial" w:hAnsi="Arial" w:cs="Arial"/>
                <w:color w:val="000000" w:themeColor="text1"/>
                <w:sz w:val="24"/>
                <w:szCs w:val="24"/>
              </w:rPr>
              <w:t>,</w:t>
            </w:r>
            <w:r w:rsidR="0CEC6DEB" w:rsidRPr="00696B21">
              <w:rPr>
                <w:rFonts w:ascii="Arial" w:hAnsi="Arial" w:cs="Arial"/>
                <w:color w:val="000000" w:themeColor="text1"/>
                <w:sz w:val="24"/>
                <w:szCs w:val="24"/>
              </w:rPr>
              <w:t xml:space="preserve"> which </w:t>
            </w:r>
            <w:r w:rsidRPr="00696B21">
              <w:rPr>
                <w:rFonts w:ascii="Arial" w:hAnsi="Arial" w:cs="Arial"/>
                <w:color w:val="000000" w:themeColor="text1"/>
                <w:sz w:val="24"/>
                <w:szCs w:val="24"/>
              </w:rPr>
              <w:t xml:space="preserve">will be presented to </w:t>
            </w:r>
            <w:r w:rsidR="00696B21">
              <w:rPr>
                <w:rFonts w:ascii="Arial" w:hAnsi="Arial" w:cs="Arial"/>
                <w:color w:val="000000" w:themeColor="text1"/>
                <w:sz w:val="24"/>
                <w:szCs w:val="24"/>
              </w:rPr>
              <w:t xml:space="preserve">a full meeting of the </w:t>
            </w:r>
            <w:r w:rsidR="0CEC6DEB" w:rsidRPr="00696B21">
              <w:rPr>
                <w:rFonts w:ascii="Arial" w:hAnsi="Arial" w:cs="Arial"/>
                <w:color w:val="000000" w:themeColor="text1"/>
                <w:sz w:val="24"/>
                <w:szCs w:val="24"/>
              </w:rPr>
              <w:t xml:space="preserve">Council in </w:t>
            </w:r>
            <w:r w:rsidR="00AF2D17">
              <w:rPr>
                <w:rFonts w:ascii="Arial" w:hAnsi="Arial" w:cs="Arial"/>
                <w:color w:val="000000" w:themeColor="text1"/>
                <w:sz w:val="24"/>
                <w:szCs w:val="24"/>
              </w:rPr>
              <w:t>October 2022.</w:t>
            </w:r>
          </w:p>
          <w:p w14:paraId="67B083DC" w14:textId="77777777" w:rsidR="00A36595" w:rsidRPr="00696B21" w:rsidRDefault="00A36595" w:rsidP="00696B21">
            <w:pPr>
              <w:rPr>
                <w:rFonts w:ascii="Arial" w:hAnsi="Arial" w:cs="Arial"/>
                <w:color w:val="000000" w:themeColor="text1"/>
                <w:sz w:val="24"/>
                <w:szCs w:val="24"/>
              </w:rPr>
            </w:pPr>
          </w:p>
          <w:p w14:paraId="33E526F3" w14:textId="6EDBE1FB" w:rsidR="00E12045" w:rsidRPr="00696B21" w:rsidRDefault="00A36595" w:rsidP="00696B21">
            <w:pPr>
              <w:rPr>
                <w:rFonts w:ascii="Arial" w:hAnsi="Arial" w:cs="Arial"/>
                <w:color w:val="000000" w:themeColor="text1"/>
                <w:sz w:val="24"/>
                <w:szCs w:val="24"/>
              </w:rPr>
            </w:pPr>
            <w:r w:rsidRPr="00696B21">
              <w:rPr>
                <w:rFonts w:ascii="Arial" w:hAnsi="Arial" w:cs="Arial"/>
                <w:color w:val="000000" w:themeColor="text1"/>
                <w:sz w:val="24"/>
                <w:szCs w:val="24"/>
              </w:rPr>
              <w:t xml:space="preserve">Council-wide consultation processes for </w:t>
            </w:r>
            <w:r w:rsidR="00696B21">
              <w:rPr>
                <w:rFonts w:ascii="Arial" w:hAnsi="Arial" w:cs="Arial"/>
                <w:color w:val="000000" w:themeColor="text1"/>
                <w:sz w:val="24"/>
                <w:szCs w:val="24"/>
              </w:rPr>
              <w:t>employees</w:t>
            </w:r>
            <w:r w:rsidRPr="00696B21">
              <w:rPr>
                <w:rFonts w:ascii="Arial" w:hAnsi="Arial" w:cs="Arial"/>
                <w:color w:val="000000" w:themeColor="text1"/>
                <w:sz w:val="24"/>
                <w:szCs w:val="24"/>
              </w:rPr>
              <w:t xml:space="preserve"> and Members will be repeated on a regular cycle so that responses can be tracked, </w:t>
            </w:r>
            <w:r w:rsidR="00696B21">
              <w:rPr>
                <w:rFonts w:ascii="Arial" w:hAnsi="Arial" w:cs="Arial"/>
                <w:color w:val="000000" w:themeColor="text1"/>
                <w:sz w:val="24"/>
                <w:szCs w:val="24"/>
              </w:rPr>
              <w:t xml:space="preserve">thereby enabling the </w:t>
            </w:r>
            <w:r w:rsidRPr="00696B21">
              <w:rPr>
                <w:rFonts w:ascii="Arial" w:hAnsi="Arial" w:cs="Arial"/>
                <w:color w:val="000000" w:themeColor="text1"/>
                <w:sz w:val="24"/>
                <w:szCs w:val="24"/>
              </w:rPr>
              <w:t xml:space="preserve">highlighting </w:t>
            </w:r>
            <w:r w:rsidR="00696B21">
              <w:rPr>
                <w:rFonts w:ascii="Arial" w:hAnsi="Arial" w:cs="Arial"/>
                <w:color w:val="000000" w:themeColor="text1"/>
                <w:sz w:val="24"/>
                <w:szCs w:val="24"/>
              </w:rPr>
              <w:t xml:space="preserve">of </w:t>
            </w:r>
            <w:r w:rsidR="00E12045" w:rsidRPr="00696B21">
              <w:rPr>
                <w:rFonts w:ascii="Arial" w:hAnsi="Arial" w:cs="Arial"/>
                <w:color w:val="000000" w:themeColor="text1"/>
                <w:sz w:val="24"/>
                <w:szCs w:val="24"/>
              </w:rPr>
              <w:t xml:space="preserve">trends, </w:t>
            </w:r>
            <w:r w:rsidRPr="00696B21">
              <w:rPr>
                <w:rFonts w:ascii="Arial" w:hAnsi="Arial" w:cs="Arial"/>
                <w:color w:val="000000" w:themeColor="text1"/>
                <w:sz w:val="24"/>
                <w:szCs w:val="24"/>
              </w:rPr>
              <w:t>areas of concern</w:t>
            </w:r>
            <w:r w:rsidR="00696B21">
              <w:rPr>
                <w:rFonts w:ascii="Arial" w:hAnsi="Arial" w:cs="Arial"/>
                <w:color w:val="000000" w:themeColor="text1"/>
                <w:sz w:val="24"/>
                <w:szCs w:val="24"/>
              </w:rPr>
              <w:t>,</w:t>
            </w:r>
            <w:r w:rsidRPr="00696B21">
              <w:rPr>
                <w:rFonts w:ascii="Arial" w:hAnsi="Arial" w:cs="Arial"/>
                <w:color w:val="000000" w:themeColor="text1"/>
                <w:sz w:val="24"/>
                <w:szCs w:val="24"/>
              </w:rPr>
              <w:t xml:space="preserve"> or notable improvement</w:t>
            </w:r>
            <w:r w:rsidR="00696B21">
              <w:rPr>
                <w:rFonts w:ascii="Arial" w:hAnsi="Arial" w:cs="Arial"/>
                <w:color w:val="000000" w:themeColor="text1"/>
                <w:sz w:val="24"/>
                <w:szCs w:val="24"/>
              </w:rPr>
              <w:t>s</w:t>
            </w:r>
            <w:r w:rsidRPr="00696B21">
              <w:rPr>
                <w:rFonts w:ascii="Arial" w:hAnsi="Arial" w:cs="Arial"/>
                <w:color w:val="000000" w:themeColor="text1"/>
                <w:sz w:val="24"/>
                <w:szCs w:val="24"/>
              </w:rPr>
              <w:t>.</w:t>
            </w:r>
          </w:p>
          <w:p w14:paraId="6BC62246" w14:textId="04793D51" w:rsidR="00A36595" w:rsidRPr="00696B21" w:rsidRDefault="00A36595" w:rsidP="00696B21">
            <w:pPr>
              <w:rPr>
                <w:rFonts w:ascii="Arial" w:hAnsi="Arial" w:cs="Arial"/>
                <w:color w:val="000000" w:themeColor="text1"/>
                <w:sz w:val="24"/>
                <w:szCs w:val="24"/>
              </w:rPr>
            </w:pPr>
          </w:p>
        </w:tc>
      </w:tr>
    </w:tbl>
    <w:p w14:paraId="3A3AA088" w14:textId="77777777" w:rsidR="009C62BD" w:rsidRPr="00D819F7" w:rsidRDefault="009C62BD" w:rsidP="00BE7A53">
      <w:pPr>
        <w:rPr>
          <w:rFonts w:ascii="Arial" w:hAnsi="Arial" w:cs="Arial"/>
          <w:sz w:val="24"/>
          <w:szCs w:val="24"/>
        </w:rPr>
      </w:pPr>
      <w:r w:rsidRPr="00D819F7">
        <w:rPr>
          <w:rFonts w:ascii="Arial" w:hAnsi="Arial" w:cs="Arial"/>
          <w:sz w:val="24"/>
          <w:szCs w:val="24"/>
        </w:rPr>
        <w:br w:type="page"/>
      </w:r>
    </w:p>
    <w:tbl>
      <w:tblPr>
        <w:tblStyle w:val="TableGrid"/>
        <w:tblW w:w="22397" w:type="dxa"/>
        <w:tblInd w:w="-714" w:type="dxa"/>
        <w:tblLook w:val="04A0" w:firstRow="1" w:lastRow="0" w:firstColumn="1" w:lastColumn="0" w:noHBand="0" w:noVBand="1"/>
      </w:tblPr>
      <w:tblGrid>
        <w:gridCol w:w="425"/>
        <w:gridCol w:w="5783"/>
        <w:gridCol w:w="8109"/>
        <w:gridCol w:w="8080"/>
      </w:tblGrid>
      <w:tr w:rsidR="006A5FE7" w:rsidRPr="005A0475" w14:paraId="50AB5B73" w14:textId="109F397D" w:rsidTr="513378ED">
        <w:tc>
          <w:tcPr>
            <w:tcW w:w="425" w:type="dxa"/>
          </w:tcPr>
          <w:p w14:paraId="406DBE23" w14:textId="260C202A" w:rsidR="006A5FE7" w:rsidRPr="005A0475" w:rsidRDefault="00510C0C" w:rsidP="00BE7A53">
            <w:pPr>
              <w:rPr>
                <w:rFonts w:ascii="Arial" w:hAnsi="Arial" w:cs="Arial"/>
                <w:sz w:val="24"/>
                <w:szCs w:val="24"/>
              </w:rPr>
            </w:pPr>
            <w:r w:rsidRPr="005A0475">
              <w:rPr>
                <w:rFonts w:ascii="Arial" w:hAnsi="Arial" w:cs="Arial"/>
                <w:sz w:val="24"/>
                <w:szCs w:val="24"/>
              </w:rPr>
              <w:br w:type="page"/>
            </w:r>
            <w:r w:rsidR="006A5FE7" w:rsidRPr="005A0475">
              <w:rPr>
                <w:rFonts w:ascii="Arial" w:hAnsi="Arial" w:cs="Arial"/>
                <w:sz w:val="24"/>
                <w:szCs w:val="24"/>
              </w:rPr>
              <w:t>9.</w:t>
            </w:r>
          </w:p>
        </w:tc>
        <w:tc>
          <w:tcPr>
            <w:tcW w:w="5783" w:type="dxa"/>
          </w:tcPr>
          <w:p w14:paraId="4D24223A" w14:textId="681BA7E3" w:rsidR="006A5FE7" w:rsidRPr="005A0475" w:rsidRDefault="006A5FE7" w:rsidP="00BE7A53">
            <w:pPr>
              <w:rPr>
                <w:rFonts w:ascii="Arial" w:hAnsi="Arial" w:cs="Arial"/>
                <w:sz w:val="24"/>
                <w:szCs w:val="24"/>
              </w:rPr>
            </w:pPr>
            <w:r w:rsidRPr="005A0475">
              <w:rPr>
                <w:rFonts w:ascii="Arial" w:hAnsi="Arial" w:cs="Arial"/>
                <w:b/>
                <w:bCs/>
                <w:sz w:val="24"/>
                <w:szCs w:val="24"/>
              </w:rPr>
              <w:t>The Council should work on communicating their progress and success with different audiences, including the development of a wider organisational narrative:</w:t>
            </w:r>
            <w:r>
              <w:rPr>
                <w:rFonts w:ascii="Arial" w:hAnsi="Arial" w:cs="Arial"/>
                <w:sz w:val="24"/>
                <w:szCs w:val="24"/>
              </w:rPr>
              <w:t xml:space="preserve"> </w:t>
            </w:r>
            <w:r w:rsidRPr="001E0C07">
              <w:rPr>
                <w:rFonts w:ascii="Arial" w:hAnsi="Arial" w:cs="Arial"/>
                <w:sz w:val="24"/>
                <w:szCs w:val="24"/>
              </w:rPr>
              <w:t xml:space="preserve"> </w:t>
            </w:r>
            <w:r w:rsidRPr="005A0475">
              <w:rPr>
                <w:rFonts w:ascii="Arial" w:hAnsi="Arial" w:cs="Arial"/>
                <w:sz w:val="24"/>
                <w:szCs w:val="24"/>
              </w:rPr>
              <w:t>It is important for the Council to consider how they communicate their vision and progress with different audiences, including external partners, internal staff, and the wider sector.  This will help the Council to get better at “telling their story”.  This will bring the benefits of supporting internal co-ordination, whilst also enabling external audiences to better understand both priorities and progress.  There are things that Knowsley are doing that other Councils could learn from, and the Council should consider how it can tell its story to the sector.</w:t>
            </w:r>
          </w:p>
        </w:tc>
        <w:tc>
          <w:tcPr>
            <w:tcW w:w="8109" w:type="dxa"/>
          </w:tcPr>
          <w:p w14:paraId="65DD32BE" w14:textId="33AF2901" w:rsidR="006A5FE7" w:rsidRPr="005A0475" w:rsidRDefault="006A5FE7" w:rsidP="00BE7A53">
            <w:pPr>
              <w:rPr>
                <w:rFonts w:ascii="Arial" w:hAnsi="Arial" w:cs="Arial"/>
                <w:sz w:val="24"/>
                <w:szCs w:val="24"/>
              </w:rPr>
            </w:pPr>
            <w:r w:rsidRPr="005A0475">
              <w:rPr>
                <w:rFonts w:ascii="Arial" w:hAnsi="Arial" w:cs="Arial"/>
                <w:sz w:val="24"/>
                <w:szCs w:val="24"/>
              </w:rPr>
              <w:t xml:space="preserve">Considerable work is already done to communicate the Council’s progress and achievements to a variety of audiences. </w:t>
            </w:r>
            <w:r>
              <w:rPr>
                <w:rFonts w:ascii="Arial" w:hAnsi="Arial" w:cs="Arial"/>
                <w:sz w:val="24"/>
                <w:szCs w:val="24"/>
              </w:rPr>
              <w:t xml:space="preserve"> </w:t>
            </w:r>
            <w:r w:rsidRPr="005A0475">
              <w:rPr>
                <w:rFonts w:ascii="Arial" w:hAnsi="Arial" w:cs="Arial"/>
                <w:sz w:val="24"/>
                <w:szCs w:val="24"/>
              </w:rPr>
              <w:t>This work will continue to be developed and shared through existing channels (both internal and external).</w:t>
            </w:r>
          </w:p>
          <w:p w14:paraId="71F0A240" w14:textId="77777777" w:rsidR="006A5FE7" w:rsidRPr="005A0475" w:rsidRDefault="006A5FE7" w:rsidP="00BE7A53">
            <w:pPr>
              <w:rPr>
                <w:rFonts w:ascii="Arial" w:hAnsi="Arial" w:cs="Arial"/>
                <w:sz w:val="24"/>
                <w:szCs w:val="24"/>
              </w:rPr>
            </w:pPr>
          </w:p>
          <w:p w14:paraId="378D726D" w14:textId="5E9F60F4" w:rsidR="006A5FE7" w:rsidRPr="005A0475" w:rsidRDefault="006A5FE7" w:rsidP="00BE7A53">
            <w:pPr>
              <w:rPr>
                <w:rFonts w:ascii="Arial" w:hAnsi="Arial" w:cs="Arial"/>
                <w:sz w:val="24"/>
                <w:szCs w:val="24"/>
              </w:rPr>
            </w:pPr>
            <w:r w:rsidRPr="005A0475">
              <w:rPr>
                <w:rFonts w:ascii="Arial" w:hAnsi="Arial" w:cs="Arial"/>
                <w:sz w:val="24"/>
                <w:szCs w:val="24"/>
              </w:rPr>
              <w:t xml:space="preserve">To date, this has been specifically targeted to priority </w:t>
            </w:r>
            <w:r>
              <w:rPr>
                <w:rFonts w:ascii="Arial" w:hAnsi="Arial" w:cs="Arial"/>
                <w:sz w:val="24"/>
                <w:szCs w:val="24"/>
              </w:rPr>
              <w:t>“</w:t>
            </w:r>
            <w:r w:rsidRPr="005A0475">
              <w:rPr>
                <w:rFonts w:ascii="Arial" w:hAnsi="Arial" w:cs="Arial"/>
                <w:sz w:val="24"/>
                <w:szCs w:val="24"/>
              </w:rPr>
              <w:t>internal Knowsley stakeholders</w:t>
            </w:r>
            <w:r>
              <w:rPr>
                <w:rFonts w:ascii="Arial" w:hAnsi="Arial" w:cs="Arial"/>
                <w:sz w:val="24"/>
                <w:szCs w:val="24"/>
              </w:rPr>
              <w:t>”</w:t>
            </w:r>
            <w:r w:rsidRPr="005A0475">
              <w:rPr>
                <w:rFonts w:ascii="Arial" w:hAnsi="Arial" w:cs="Arial"/>
                <w:sz w:val="24"/>
                <w:szCs w:val="24"/>
              </w:rPr>
              <w:t xml:space="preserve"> (residents, businesses, </w:t>
            </w:r>
            <w:r>
              <w:rPr>
                <w:rFonts w:ascii="Arial" w:hAnsi="Arial" w:cs="Arial"/>
                <w:sz w:val="24"/>
                <w:szCs w:val="24"/>
              </w:rPr>
              <w:t>Elected M</w:t>
            </w:r>
            <w:r w:rsidRPr="005A0475">
              <w:rPr>
                <w:rFonts w:ascii="Arial" w:hAnsi="Arial" w:cs="Arial"/>
                <w:sz w:val="24"/>
                <w:szCs w:val="24"/>
              </w:rPr>
              <w:t>embers</w:t>
            </w:r>
            <w:r>
              <w:rPr>
                <w:rFonts w:ascii="Arial" w:hAnsi="Arial" w:cs="Arial"/>
                <w:sz w:val="24"/>
                <w:szCs w:val="24"/>
              </w:rPr>
              <w:t>,</w:t>
            </w:r>
            <w:r w:rsidRPr="005A0475">
              <w:rPr>
                <w:rFonts w:ascii="Arial" w:hAnsi="Arial" w:cs="Arial"/>
                <w:sz w:val="24"/>
                <w:szCs w:val="24"/>
              </w:rPr>
              <w:t xml:space="preserve"> Council </w:t>
            </w:r>
            <w:r>
              <w:rPr>
                <w:rFonts w:ascii="Arial" w:hAnsi="Arial" w:cs="Arial"/>
                <w:sz w:val="24"/>
                <w:szCs w:val="24"/>
              </w:rPr>
              <w:t>employees</w:t>
            </w:r>
            <w:r w:rsidRPr="005A0475">
              <w:rPr>
                <w:rFonts w:ascii="Arial" w:hAnsi="Arial" w:cs="Arial"/>
                <w:sz w:val="24"/>
                <w:szCs w:val="24"/>
              </w:rPr>
              <w:t>, and partner</w:t>
            </w:r>
            <w:r>
              <w:rPr>
                <w:rFonts w:ascii="Arial" w:hAnsi="Arial" w:cs="Arial"/>
                <w:sz w:val="24"/>
                <w:szCs w:val="24"/>
              </w:rPr>
              <w:t xml:space="preserve"> agencie</w:t>
            </w:r>
            <w:r w:rsidRPr="005A0475">
              <w:rPr>
                <w:rFonts w:ascii="Arial" w:hAnsi="Arial" w:cs="Arial"/>
                <w:sz w:val="24"/>
                <w:szCs w:val="24"/>
              </w:rPr>
              <w:t>s).</w:t>
            </w:r>
          </w:p>
          <w:p w14:paraId="486B9F22" w14:textId="77777777" w:rsidR="006A5FE7" w:rsidRPr="005A0475" w:rsidRDefault="006A5FE7" w:rsidP="00BE7A53">
            <w:pPr>
              <w:rPr>
                <w:rFonts w:ascii="Arial" w:hAnsi="Arial" w:cs="Arial"/>
                <w:sz w:val="24"/>
                <w:szCs w:val="24"/>
              </w:rPr>
            </w:pPr>
          </w:p>
          <w:p w14:paraId="18BADBCA" w14:textId="35BF6DC1" w:rsidR="006A5FE7" w:rsidRPr="005A0475" w:rsidRDefault="006A5FE7" w:rsidP="00BE7A53">
            <w:pPr>
              <w:rPr>
                <w:rFonts w:ascii="Arial" w:hAnsi="Arial" w:cs="Arial"/>
                <w:sz w:val="24"/>
                <w:szCs w:val="24"/>
              </w:rPr>
            </w:pPr>
            <w:r w:rsidRPr="005A0475">
              <w:rPr>
                <w:rFonts w:ascii="Arial" w:hAnsi="Arial" w:cs="Arial"/>
                <w:sz w:val="24"/>
                <w:szCs w:val="24"/>
              </w:rPr>
              <w:t xml:space="preserve">To ensure </w:t>
            </w:r>
            <w:r>
              <w:rPr>
                <w:rFonts w:ascii="Arial" w:hAnsi="Arial" w:cs="Arial"/>
                <w:sz w:val="24"/>
                <w:szCs w:val="24"/>
              </w:rPr>
              <w:t xml:space="preserve">that </w:t>
            </w:r>
            <w:r w:rsidRPr="005A0475">
              <w:rPr>
                <w:rFonts w:ascii="Arial" w:hAnsi="Arial" w:cs="Arial"/>
                <w:sz w:val="24"/>
                <w:szCs w:val="24"/>
              </w:rPr>
              <w:t>the Council’s achievements are more widely known within the sector, a co-ordinated Council</w:t>
            </w:r>
            <w:r>
              <w:rPr>
                <w:rFonts w:ascii="Arial" w:hAnsi="Arial" w:cs="Arial"/>
                <w:sz w:val="24"/>
                <w:szCs w:val="24"/>
              </w:rPr>
              <w:t>-</w:t>
            </w:r>
            <w:r w:rsidRPr="005A0475">
              <w:rPr>
                <w:rFonts w:ascii="Arial" w:hAnsi="Arial" w:cs="Arial"/>
                <w:sz w:val="24"/>
                <w:szCs w:val="24"/>
              </w:rPr>
              <w:t xml:space="preserve">wide effort will be considered through a variety of routes, including targeted trade </w:t>
            </w:r>
            <w:r>
              <w:rPr>
                <w:rFonts w:ascii="Arial" w:hAnsi="Arial" w:cs="Arial"/>
                <w:sz w:val="24"/>
                <w:szCs w:val="24"/>
              </w:rPr>
              <w:t>public relations</w:t>
            </w:r>
            <w:r w:rsidRPr="005A0475">
              <w:rPr>
                <w:rFonts w:ascii="Arial" w:hAnsi="Arial" w:cs="Arial"/>
                <w:sz w:val="24"/>
                <w:szCs w:val="24"/>
              </w:rPr>
              <w:t xml:space="preserve"> (</w:t>
            </w:r>
            <w:r>
              <w:rPr>
                <w:rFonts w:ascii="Arial" w:hAnsi="Arial" w:cs="Arial"/>
                <w:sz w:val="24"/>
                <w:szCs w:val="24"/>
              </w:rPr>
              <w:t>sector</w:t>
            </w:r>
            <w:r w:rsidRPr="005A0475">
              <w:rPr>
                <w:rFonts w:ascii="Arial" w:hAnsi="Arial" w:cs="Arial"/>
                <w:sz w:val="24"/>
                <w:szCs w:val="24"/>
              </w:rPr>
              <w:t xml:space="preserve"> journals), award submissions, speaking opportunities, attendance at local government association events etc.</w:t>
            </w:r>
          </w:p>
          <w:p w14:paraId="63C4A587" w14:textId="06A3A557" w:rsidR="006A5FE7" w:rsidRPr="005A0475" w:rsidRDefault="006A5FE7" w:rsidP="00BE7A53">
            <w:pPr>
              <w:rPr>
                <w:rFonts w:ascii="Arial" w:hAnsi="Arial" w:cs="Arial"/>
                <w:sz w:val="24"/>
                <w:szCs w:val="24"/>
              </w:rPr>
            </w:pPr>
          </w:p>
          <w:p w14:paraId="3A320BE4" w14:textId="459DE015" w:rsidR="00696B21" w:rsidRDefault="00696B21" w:rsidP="00696B21">
            <w:pPr>
              <w:ind w:left="2161" w:hanging="2161"/>
              <w:rPr>
                <w:rFonts w:ascii="Arial" w:hAnsi="Arial" w:cs="Arial"/>
                <w:sz w:val="24"/>
                <w:szCs w:val="24"/>
              </w:rPr>
            </w:pPr>
            <w:r w:rsidRPr="005A0475">
              <w:rPr>
                <w:rFonts w:ascii="Arial" w:hAnsi="Arial" w:cs="Arial"/>
                <w:b/>
                <w:bCs/>
                <w:sz w:val="24"/>
                <w:szCs w:val="24"/>
              </w:rPr>
              <w:t>Lead:-</w:t>
            </w:r>
            <w:r w:rsidRPr="001E0C07">
              <w:rPr>
                <w:rFonts w:ascii="Arial" w:hAnsi="Arial" w:cs="Arial"/>
                <w:sz w:val="24"/>
                <w:szCs w:val="24"/>
              </w:rPr>
              <w:tab/>
            </w:r>
            <w:r>
              <w:rPr>
                <w:rFonts w:ascii="Arial" w:hAnsi="Arial" w:cs="Arial"/>
                <w:sz w:val="24"/>
                <w:szCs w:val="24"/>
              </w:rPr>
              <w:t>Head of Communications</w:t>
            </w:r>
          </w:p>
          <w:p w14:paraId="2CFEFDE6" w14:textId="77777777" w:rsidR="00696B21" w:rsidRDefault="00696B21" w:rsidP="00696B21">
            <w:pPr>
              <w:rPr>
                <w:rFonts w:ascii="Arial" w:hAnsi="Arial" w:cs="Arial"/>
                <w:sz w:val="24"/>
                <w:szCs w:val="24"/>
              </w:rPr>
            </w:pPr>
          </w:p>
          <w:p w14:paraId="7E41D8EB" w14:textId="54AA690F" w:rsidR="006A5FE7" w:rsidRPr="005A0475" w:rsidRDefault="00696B21" w:rsidP="00696B21">
            <w:pPr>
              <w:ind w:left="2161" w:hanging="2161"/>
              <w:rPr>
                <w:rFonts w:ascii="Arial" w:hAnsi="Arial" w:cs="Arial"/>
                <w:sz w:val="24"/>
                <w:szCs w:val="24"/>
              </w:rPr>
            </w:pPr>
            <w:r w:rsidRPr="005A0475">
              <w:rPr>
                <w:rFonts w:ascii="Arial" w:hAnsi="Arial" w:cs="Arial"/>
                <w:b/>
                <w:bCs/>
                <w:sz w:val="24"/>
                <w:szCs w:val="24"/>
              </w:rPr>
              <w:t>Timescale:-</w:t>
            </w:r>
            <w:r>
              <w:rPr>
                <w:rFonts w:ascii="Arial" w:hAnsi="Arial" w:cs="Arial"/>
                <w:sz w:val="24"/>
                <w:szCs w:val="24"/>
              </w:rPr>
              <w:tab/>
            </w:r>
            <w:r w:rsidRPr="005A0475">
              <w:rPr>
                <w:rFonts w:ascii="Arial" w:hAnsi="Arial" w:cs="Arial"/>
                <w:sz w:val="24"/>
                <w:szCs w:val="24"/>
              </w:rPr>
              <w:t>Ongoing</w:t>
            </w:r>
          </w:p>
        </w:tc>
        <w:tc>
          <w:tcPr>
            <w:tcW w:w="8080" w:type="dxa"/>
          </w:tcPr>
          <w:p w14:paraId="4040928C" w14:textId="37616594" w:rsidR="006A5FE7" w:rsidRPr="00FF1FD4" w:rsidRDefault="1A24322B" w:rsidP="00BE7A53">
            <w:pPr>
              <w:spacing w:line="257" w:lineRule="auto"/>
              <w:rPr>
                <w:rFonts w:ascii="Arial" w:eastAsia="Arial" w:hAnsi="Arial" w:cs="Arial"/>
                <w:sz w:val="24"/>
                <w:szCs w:val="24"/>
              </w:rPr>
            </w:pPr>
            <w:r w:rsidRPr="513378ED">
              <w:rPr>
                <w:rFonts w:ascii="Arial" w:eastAsia="Arial" w:hAnsi="Arial" w:cs="Arial"/>
                <w:sz w:val="24"/>
                <w:szCs w:val="24"/>
              </w:rPr>
              <w:t>Extensive communications continue in order to ensure</w:t>
            </w:r>
            <w:r w:rsidR="00696B21">
              <w:rPr>
                <w:rFonts w:ascii="Arial" w:eastAsia="Arial" w:hAnsi="Arial" w:cs="Arial"/>
                <w:sz w:val="24"/>
                <w:szCs w:val="24"/>
              </w:rPr>
              <w:t xml:space="preserve"> that</w:t>
            </w:r>
            <w:r w:rsidRPr="513378ED">
              <w:rPr>
                <w:rFonts w:ascii="Arial" w:eastAsia="Arial" w:hAnsi="Arial" w:cs="Arial"/>
                <w:sz w:val="24"/>
                <w:szCs w:val="24"/>
              </w:rPr>
              <w:t xml:space="preserve"> </w:t>
            </w:r>
            <w:r w:rsidR="00696B21">
              <w:rPr>
                <w:rFonts w:ascii="Arial" w:eastAsia="Arial" w:hAnsi="Arial" w:cs="Arial"/>
                <w:sz w:val="24"/>
                <w:szCs w:val="24"/>
              </w:rPr>
              <w:t>Knowsley’s</w:t>
            </w:r>
            <w:r w:rsidRPr="513378ED">
              <w:rPr>
                <w:rFonts w:ascii="Arial" w:eastAsia="Arial" w:hAnsi="Arial" w:cs="Arial"/>
                <w:sz w:val="24"/>
                <w:szCs w:val="24"/>
              </w:rPr>
              <w:t xml:space="preserve"> story is shared beyond the geographical boundaries of the </w:t>
            </w:r>
            <w:r w:rsidR="00696B21">
              <w:rPr>
                <w:rFonts w:ascii="Arial" w:eastAsia="Arial" w:hAnsi="Arial" w:cs="Arial"/>
                <w:sz w:val="24"/>
                <w:szCs w:val="24"/>
              </w:rPr>
              <w:t>B</w:t>
            </w:r>
            <w:r w:rsidRPr="513378ED">
              <w:rPr>
                <w:rFonts w:ascii="Arial" w:eastAsia="Arial" w:hAnsi="Arial" w:cs="Arial"/>
                <w:sz w:val="24"/>
                <w:szCs w:val="24"/>
              </w:rPr>
              <w:t>orough and to other stakeholders beyond the usual primary targets (e.g. residents, local businesses etc</w:t>
            </w:r>
            <w:r w:rsidR="00696B21">
              <w:rPr>
                <w:rFonts w:ascii="Arial" w:eastAsia="Arial" w:hAnsi="Arial" w:cs="Arial"/>
                <w:sz w:val="24"/>
                <w:szCs w:val="24"/>
              </w:rPr>
              <w:t>.</w:t>
            </w:r>
            <w:r w:rsidRPr="513378ED">
              <w:rPr>
                <w:rFonts w:ascii="Arial" w:eastAsia="Arial" w:hAnsi="Arial" w:cs="Arial"/>
                <w:sz w:val="24"/>
                <w:szCs w:val="24"/>
              </w:rPr>
              <w:t>)</w:t>
            </w:r>
            <w:r w:rsidR="00696B21">
              <w:rPr>
                <w:rFonts w:ascii="Arial" w:eastAsia="Arial" w:hAnsi="Arial" w:cs="Arial"/>
                <w:sz w:val="24"/>
                <w:szCs w:val="24"/>
              </w:rPr>
              <w:t>.</w:t>
            </w:r>
          </w:p>
          <w:p w14:paraId="4B92E797" w14:textId="2E82B11D" w:rsidR="006A5FE7" w:rsidRPr="00FF1FD4" w:rsidRDefault="006A5FE7" w:rsidP="00BE7A53">
            <w:pPr>
              <w:spacing w:line="257" w:lineRule="auto"/>
              <w:rPr>
                <w:rFonts w:ascii="Arial" w:eastAsia="Arial" w:hAnsi="Arial" w:cs="Arial"/>
                <w:sz w:val="24"/>
                <w:szCs w:val="24"/>
              </w:rPr>
            </w:pPr>
          </w:p>
          <w:p w14:paraId="5252FF8C" w14:textId="690BD01D" w:rsidR="006A5FE7" w:rsidRPr="00FF1FD4" w:rsidRDefault="1A24322B" w:rsidP="00BE7A53">
            <w:pPr>
              <w:spacing w:line="257" w:lineRule="auto"/>
              <w:rPr>
                <w:rFonts w:ascii="Arial" w:eastAsia="Arial" w:hAnsi="Arial" w:cs="Arial"/>
                <w:sz w:val="24"/>
                <w:szCs w:val="24"/>
              </w:rPr>
            </w:pPr>
            <w:r w:rsidRPr="513378ED">
              <w:rPr>
                <w:rFonts w:ascii="Arial" w:eastAsia="Arial" w:hAnsi="Arial" w:cs="Arial"/>
                <w:sz w:val="24"/>
                <w:szCs w:val="24"/>
              </w:rPr>
              <w:t xml:space="preserve">During the last </w:t>
            </w:r>
            <w:r w:rsidR="00696B21">
              <w:rPr>
                <w:rFonts w:ascii="Arial" w:eastAsia="Arial" w:hAnsi="Arial" w:cs="Arial"/>
                <w:sz w:val="24"/>
                <w:szCs w:val="24"/>
              </w:rPr>
              <w:t>three</w:t>
            </w:r>
            <w:r w:rsidRPr="513378ED">
              <w:rPr>
                <w:rFonts w:ascii="Arial" w:eastAsia="Arial" w:hAnsi="Arial" w:cs="Arial"/>
                <w:sz w:val="24"/>
                <w:szCs w:val="24"/>
              </w:rPr>
              <w:t xml:space="preserve"> months alone, these efforts have resulted in local, regional</w:t>
            </w:r>
            <w:r w:rsidR="00696B21">
              <w:rPr>
                <w:rFonts w:ascii="Arial" w:eastAsia="Arial" w:hAnsi="Arial" w:cs="Arial"/>
                <w:sz w:val="24"/>
                <w:szCs w:val="24"/>
              </w:rPr>
              <w:t>,</w:t>
            </w:r>
            <w:r w:rsidRPr="513378ED">
              <w:rPr>
                <w:rFonts w:ascii="Arial" w:eastAsia="Arial" w:hAnsi="Arial" w:cs="Arial"/>
                <w:sz w:val="24"/>
                <w:szCs w:val="24"/>
              </w:rPr>
              <w:t xml:space="preserve"> and national coverage for Knowsley Council </w:t>
            </w:r>
            <w:r w:rsidR="00696B21">
              <w:rPr>
                <w:rFonts w:ascii="Arial" w:eastAsia="Arial" w:hAnsi="Arial" w:cs="Arial"/>
                <w:sz w:val="24"/>
                <w:szCs w:val="24"/>
              </w:rPr>
              <w:t>across</w:t>
            </w:r>
            <w:r w:rsidRPr="513378ED">
              <w:rPr>
                <w:rFonts w:ascii="Arial" w:eastAsia="Arial" w:hAnsi="Arial" w:cs="Arial"/>
                <w:sz w:val="24"/>
                <w:szCs w:val="24"/>
              </w:rPr>
              <w:t xml:space="preserve"> print, online</w:t>
            </w:r>
            <w:r w:rsidR="00696B21">
              <w:rPr>
                <w:rFonts w:ascii="Arial" w:eastAsia="Arial" w:hAnsi="Arial" w:cs="Arial"/>
                <w:sz w:val="24"/>
                <w:szCs w:val="24"/>
              </w:rPr>
              <w:t>,</w:t>
            </w:r>
            <w:r w:rsidRPr="513378ED">
              <w:rPr>
                <w:rFonts w:ascii="Arial" w:eastAsia="Arial" w:hAnsi="Arial" w:cs="Arial"/>
                <w:sz w:val="24"/>
                <w:szCs w:val="24"/>
              </w:rPr>
              <w:t xml:space="preserve"> and broadcast media. </w:t>
            </w:r>
            <w:r w:rsidR="00696B21">
              <w:rPr>
                <w:rFonts w:ascii="Arial" w:eastAsia="Arial" w:hAnsi="Arial" w:cs="Arial"/>
                <w:sz w:val="24"/>
                <w:szCs w:val="24"/>
              </w:rPr>
              <w:t xml:space="preserve"> </w:t>
            </w:r>
            <w:r w:rsidRPr="513378ED">
              <w:rPr>
                <w:rFonts w:ascii="Arial" w:eastAsia="Arial" w:hAnsi="Arial" w:cs="Arial"/>
                <w:sz w:val="24"/>
                <w:szCs w:val="24"/>
              </w:rPr>
              <w:t xml:space="preserve">This includes (but is not limited to) coverage on </w:t>
            </w:r>
            <w:r w:rsidR="00A17B20">
              <w:rPr>
                <w:rFonts w:ascii="Arial" w:eastAsia="Arial" w:hAnsi="Arial" w:cs="Arial"/>
                <w:sz w:val="24"/>
                <w:szCs w:val="24"/>
              </w:rPr>
              <w:t xml:space="preserve">ITV </w:t>
            </w:r>
            <w:r w:rsidRPr="513378ED">
              <w:rPr>
                <w:rFonts w:ascii="Arial" w:eastAsia="Arial" w:hAnsi="Arial" w:cs="Arial"/>
                <w:sz w:val="24"/>
                <w:szCs w:val="24"/>
              </w:rPr>
              <w:t xml:space="preserve">News at Ten, BBC Breakfast, Sky News, The Times, The Guardian, </w:t>
            </w:r>
            <w:r w:rsidR="00A17B20">
              <w:rPr>
                <w:rFonts w:ascii="Arial" w:eastAsia="Arial" w:hAnsi="Arial" w:cs="Arial"/>
                <w:sz w:val="24"/>
                <w:szCs w:val="24"/>
              </w:rPr>
              <w:t>The Daily</w:t>
            </w:r>
            <w:r w:rsidRPr="513378ED">
              <w:rPr>
                <w:rFonts w:ascii="Arial" w:eastAsia="Arial" w:hAnsi="Arial" w:cs="Arial"/>
                <w:sz w:val="24"/>
                <w:szCs w:val="24"/>
              </w:rPr>
              <w:t xml:space="preserve"> Telegraph, </w:t>
            </w:r>
            <w:r w:rsidR="00A17B20">
              <w:rPr>
                <w:rFonts w:ascii="Arial" w:eastAsia="Arial" w:hAnsi="Arial" w:cs="Arial"/>
                <w:sz w:val="24"/>
                <w:szCs w:val="24"/>
              </w:rPr>
              <w:t>T</w:t>
            </w:r>
            <w:r w:rsidRPr="513378ED">
              <w:rPr>
                <w:rFonts w:ascii="Arial" w:eastAsia="Arial" w:hAnsi="Arial" w:cs="Arial"/>
                <w:sz w:val="24"/>
                <w:szCs w:val="24"/>
              </w:rPr>
              <w:t>he F</w:t>
            </w:r>
            <w:r w:rsidR="00A17B20">
              <w:rPr>
                <w:rFonts w:ascii="Arial" w:eastAsia="Arial" w:hAnsi="Arial" w:cs="Arial"/>
                <w:sz w:val="24"/>
                <w:szCs w:val="24"/>
              </w:rPr>
              <w:t>inancial Times</w:t>
            </w:r>
            <w:r w:rsidRPr="513378ED">
              <w:rPr>
                <w:rFonts w:ascii="Arial" w:eastAsia="Arial" w:hAnsi="Arial" w:cs="Arial"/>
                <w:sz w:val="24"/>
                <w:szCs w:val="24"/>
              </w:rPr>
              <w:t xml:space="preserve">, BBC Panorama, </w:t>
            </w:r>
            <w:r w:rsidR="00A17B20">
              <w:rPr>
                <w:rFonts w:ascii="Arial" w:eastAsia="Arial" w:hAnsi="Arial" w:cs="Arial"/>
                <w:sz w:val="24"/>
                <w:szCs w:val="24"/>
              </w:rPr>
              <w:t xml:space="preserve">The </w:t>
            </w:r>
            <w:r w:rsidRPr="513378ED">
              <w:rPr>
                <w:rFonts w:ascii="Arial" w:eastAsia="Arial" w:hAnsi="Arial" w:cs="Arial"/>
                <w:sz w:val="24"/>
                <w:szCs w:val="24"/>
              </w:rPr>
              <w:t xml:space="preserve">Daily Mail, </w:t>
            </w:r>
            <w:r w:rsidR="00A17B20">
              <w:rPr>
                <w:rFonts w:ascii="Arial" w:eastAsia="Arial" w:hAnsi="Arial" w:cs="Arial"/>
                <w:sz w:val="24"/>
                <w:szCs w:val="24"/>
              </w:rPr>
              <w:t>and the Local Government Chronicle</w:t>
            </w:r>
            <w:r w:rsidRPr="513378ED">
              <w:rPr>
                <w:rFonts w:ascii="Arial" w:eastAsia="Arial" w:hAnsi="Arial" w:cs="Arial"/>
                <w:sz w:val="24"/>
                <w:szCs w:val="24"/>
              </w:rPr>
              <w:t>.</w:t>
            </w:r>
            <w:r w:rsidR="00A17B20">
              <w:rPr>
                <w:rFonts w:ascii="Arial" w:eastAsia="Arial" w:hAnsi="Arial" w:cs="Arial"/>
                <w:sz w:val="24"/>
                <w:szCs w:val="24"/>
              </w:rPr>
              <w:t xml:space="preserve"> </w:t>
            </w:r>
            <w:r w:rsidRPr="513378ED">
              <w:rPr>
                <w:rFonts w:ascii="Arial" w:eastAsia="Arial" w:hAnsi="Arial" w:cs="Arial"/>
                <w:sz w:val="24"/>
                <w:szCs w:val="24"/>
              </w:rPr>
              <w:t xml:space="preserve"> This level of positive national exposure for Knowsley is not </w:t>
            </w:r>
            <w:r w:rsidR="00A17B20">
              <w:rPr>
                <w:rFonts w:ascii="Arial" w:eastAsia="Arial" w:hAnsi="Arial" w:cs="Arial"/>
                <w:sz w:val="24"/>
                <w:szCs w:val="24"/>
              </w:rPr>
              <w:t>in common with</w:t>
            </w:r>
            <w:r w:rsidRPr="513378ED">
              <w:rPr>
                <w:rFonts w:ascii="Arial" w:eastAsia="Arial" w:hAnsi="Arial" w:cs="Arial"/>
                <w:sz w:val="24"/>
                <w:szCs w:val="24"/>
              </w:rPr>
              <w:t xml:space="preserve"> </w:t>
            </w:r>
            <w:r w:rsidR="00A17B20">
              <w:rPr>
                <w:rFonts w:ascii="Arial" w:eastAsia="Arial" w:hAnsi="Arial" w:cs="Arial"/>
                <w:sz w:val="24"/>
                <w:szCs w:val="24"/>
              </w:rPr>
              <w:t>might</w:t>
            </w:r>
            <w:r w:rsidRPr="513378ED">
              <w:rPr>
                <w:rFonts w:ascii="Arial" w:eastAsia="Arial" w:hAnsi="Arial" w:cs="Arial"/>
                <w:sz w:val="24"/>
                <w:szCs w:val="24"/>
              </w:rPr>
              <w:t xml:space="preserve"> usually </w:t>
            </w:r>
            <w:r w:rsidR="00A17B20">
              <w:rPr>
                <w:rFonts w:ascii="Arial" w:eastAsia="Arial" w:hAnsi="Arial" w:cs="Arial"/>
                <w:sz w:val="24"/>
                <w:szCs w:val="24"/>
              </w:rPr>
              <w:t xml:space="preserve">be </w:t>
            </w:r>
            <w:r w:rsidRPr="513378ED">
              <w:rPr>
                <w:rFonts w:ascii="Arial" w:eastAsia="Arial" w:hAnsi="Arial" w:cs="Arial"/>
                <w:sz w:val="24"/>
                <w:szCs w:val="24"/>
              </w:rPr>
              <w:t>expected for similar sized places or local authorit</w:t>
            </w:r>
            <w:r w:rsidR="00A17B20">
              <w:rPr>
                <w:rFonts w:ascii="Arial" w:eastAsia="Arial" w:hAnsi="Arial" w:cs="Arial"/>
                <w:sz w:val="24"/>
                <w:szCs w:val="24"/>
              </w:rPr>
              <w:t>y areas</w:t>
            </w:r>
            <w:r w:rsidRPr="513378ED">
              <w:rPr>
                <w:rFonts w:ascii="Arial" w:eastAsia="Arial" w:hAnsi="Arial" w:cs="Arial"/>
                <w:sz w:val="24"/>
                <w:szCs w:val="24"/>
              </w:rPr>
              <w:t>.</w:t>
            </w:r>
            <w:r w:rsidR="00A17B20">
              <w:rPr>
                <w:rFonts w:ascii="Arial" w:eastAsia="Arial" w:hAnsi="Arial" w:cs="Arial"/>
                <w:sz w:val="24"/>
                <w:szCs w:val="24"/>
              </w:rPr>
              <w:t xml:space="preserve"> </w:t>
            </w:r>
            <w:r w:rsidRPr="513378ED">
              <w:rPr>
                <w:rFonts w:ascii="Arial" w:eastAsia="Arial" w:hAnsi="Arial" w:cs="Arial"/>
                <w:sz w:val="24"/>
                <w:szCs w:val="24"/>
              </w:rPr>
              <w:t xml:space="preserve"> Speci</w:t>
            </w:r>
            <w:r w:rsidR="5B941622" w:rsidRPr="513378ED">
              <w:rPr>
                <w:rFonts w:ascii="Arial" w:eastAsia="Arial" w:hAnsi="Arial" w:cs="Arial"/>
                <w:sz w:val="24"/>
                <w:szCs w:val="24"/>
              </w:rPr>
              <w:t>fic</w:t>
            </w:r>
            <w:r w:rsidRPr="513378ED">
              <w:rPr>
                <w:rFonts w:ascii="Arial" w:eastAsia="Arial" w:hAnsi="Arial" w:cs="Arial"/>
                <w:sz w:val="24"/>
                <w:szCs w:val="24"/>
              </w:rPr>
              <w:t>ally</w:t>
            </w:r>
            <w:r w:rsidR="68665593" w:rsidRPr="513378ED">
              <w:rPr>
                <w:rFonts w:ascii="Arial" w:eastAsia="Arial" w:hAnsi="Arial" w:cs="Arial"/>
                <w:sz w:val="24"/>
                <w:szCs w:val="24"/>
              </w:rPr>
              <w:t>,</w:t>
            </w:r>
            <w:r w:rsidRPr="513378ED">
              <w:rPr>
                <w:rFonts w:ascii="Arial" w:eastAsia="Arial" w:hAnsi="Arial" w:cs="Arial"/>
                <w:sz w:val="24"/>
                <w:szCs w:val="24"/>
              </w:rPr>
              <w:t xml:space="preserve"> this coverage has highlighted a number of key initiatives in the </w:t>
            </w:r>
            <w:r w:rsidR="00A17B20">
              <w:rPr>
                <w:rFonts w:ascii="Arial" w:eastAsia="Arial" w:hAnsi="Arial" w:cs="Arial"/>
                <w:sz w:val="24"/>
                <w:szCs w:val="24"/>
              </w:rPr>
              <w:t>B</w:t>
            </w:r>
            <w:r w:rsidRPr="513378ED">
              <w:rPr>
                <w:rFonts w:ascii="Arial" w:eastAsia="Arial" w:hAnsi="Arial" w:cs="Arial"/>
                <w:sz w:val="24"/>
                <w:szCs w:val="24"/>
              </w:rPr>
              <w:t xml:space="preserve">orough including </w:t>
            </w:r>
            <w:r w:rsidR="00A17B20">
              <w:rPr>
                <w:rFonts w:ascii="Arial" w:eastAsia="Arial" w:hAnsi="Arial" w:cs="Arial"/>
                <w:sz w:val="24"/>
                <w:szCs w:val="24"/>
              </w:rPr>
              <w:t xml:space="preserve">the opening of the </w:t>
            </w:r>
            <w:r w:rsidRPr="513378ED">
              <w:rPr>
                <w:rFonts w:ascii="Arial" w:eastAsia="Arial" w:hAnsi="Arial" w:cs="Arial"/>
                <w:sz w:val="24"/>
                <w:szCs w:val="24"/>
              </w:rPr>
              <w:t xml:space="preserve">Shakespeare North Playhouse, </w:t>
            </w:r>
            <w:r w:rsidR="00A17B20">
              <w:rPr>
                <w:rFonts w:ascii="Arial" w:eastAsia="Arial" w:hAnsi="Arial" w:cs="Arial"/>
                <w:sz w:val="24"/>
                <w:szCs w:val="24"/>
              </w:rPr>
              <w:t xml:space="preserve">the Council’s Liverpool City Region </w:t>
            </w:r>
            <w:r w:rsidRPr="513378ED">
              <w:rPr>
                <w:rFonts w:ascii="Arial" w:eastAsia="Arial" w:hAnsi="Arial" w:cs="Arial"/>
                <w:sz w:val="24"/>
                <w:szCs w:val="24"/>
              </w:rPr>
              <w:t xml:space="preserve">Borough of Culture </w:t>
            </w:r>
            <w:r w:rsidR="00A17B20">
              <w:rPr>
                <w:rFonts w:ascii="Arial" w:eastAsia="Arial" w:hAnsi="Arial" w:cs="Arial"/>
                <w:sz w:val="24"/>
                <w:szCs w:val="24"/>
              </w:rPr>
              <w:t>events, and recent</w:t>
            </w:r>
            <w:r w:rsidRPr="513378ED">
              <w:rPr>
                <w:rFonts w:ascii="Arial" w:eastAsia="Arial" w:hAnsi="Arial" w:cs="Arial"/>
                <w:sz w:val="24"/>
                <w:szCs w:val="24"/>
              </w:rPr>
              <w:t xml:space="preserve"> Levelling Up </w:t>
            </w:r>
            <w:r w:rsidR="00A17B20">
              <w:rPr>
                <w:rFonts w:ascii="Arial" w:eastAsia="Arial" w:hAnsi="Arial" w:cs="Arial"/>
                <w:sz w:val="24"/>
                <w:szCs w:val="24"/>
              </w:rPr>
              <w:t xml:space="preserve">Fund </w:t>
            </w:r>
            <w:r w:rsidRPr="513378ED">
              <w:rPr>
                <w:rFonts w:ascii="Arial" w:eastAsia="Arial" w:hAnsi="Arial" w:cs="Arial"/>
                <w:sz w:val="24"/>
                <w:szCs w:val="24"/>
              </w:rPr>
              <w:t>submissions.</w:t>
            </w:r>
          </w:p>
          <w:p w14:paraId="551D2F33" w14:textId="053BD70F" w:rsidR="006A5FE7" w:rsidRPr="00FF1FD4" w:rsidRDefault="006A5FE7" w:rsidP="00BE7A53">
            <w:pPr>
              <w:spacing w:line="257" w:lineRule="auto"/>
              <w:rPr>
                <w:rFonts w:ascii="Arial" w:eastAsia="Arial" w:hAnsi="Arial" w:cs="Arial"/>
                <w:sz w:val="24"/>
                <w:szCs w:val="24"/>
              </w:rPr>
            </w:pPr>
          </w:p>
          <w:p w14:paraId="6AB336AA" w14:textId="5C663F7C" w:rsidR="006A5FE7" w:rsidRPr="00FF1FD4" w:rsidRDefault="1A24322B" w:rsidP="00BE7A53">
            <w:pPr>
              <w:spacing w:line="257" w:lineRule="auto"/>
              <w:rPr>
                <w:rFonts w:ascii="Arial" w:eastAsia="Arial" w:hAnsi="Arial" w:cs="Arial"/>
                <w:sz w:val="24"/>
                <w:szCs w:val="24"/>
              </w:rPr>
            </w:pPr>
            <w:r w:rsidRPr="513378ED">
              <w:rPr>
                <w:rFonts w:ascii="Arial" w:eastAsia="Arial" w:hAnsi="Arial" w:cs="Arial"/>
                <w:sz w:val="24"/>
                <w:szCs w:val="24"/>
              </w:rPr>
              <w:t>In facilitating and securing this coverage, it has also been possible to develop contacts with additional key media which can be used for future opportunities.</w:t>
            </w:r>
          </w:p>
          <w:p w14:paraId="2E193FCD" w14:textId="63B60ADA" w:rsidR="006A5FE7" w:rsidRPr="00FF1FD4" w:rsidRDefault="006A5FE7" w:rsidP="00BE7A53">
            <w:pPr>
              <w:spacing w:line="257" w:lineRule="auto"/>
              <w:rPr>
                <w:rFonts w:ascii="Arial" w:eastAsia="Arial" w:hAnsi="Arial" w:cs="Arial"/>
                <w:sz w:val="24"/>
                <w:szCs w:val="24"/>
              </w:rPr>
            </w:pPr>
          </w:p>
          <w:p w14:paraId="63997F70" w14:textId="3FB13F38" w:rsidR="006A5FE7" w:rsidRDefault="1A24322B" w:rsidP="00BE7A53">
            <w:pPr>
              <w:rPr>
                <w:rFonts w:ascii="Arial" w:eastAsia="Arial" w:hAnsi="Arial" w:cs="Arial"/>
                <w:sz w:val="24"/>
                <w:szCs w:val="24"/>
              </w:rPr>
            </w:pPr>
            <w:r w:rsidRPr="513378ED">
              <w:rPr>
                <w:rFonts w:ascii="Arial" w:eastAsia="Arial" w:hAnsi="Arial" w:cs="Arial"/>
                <w:sz w:val="24"/>
                <w:szCs w:val="24"/>
              </w:rPr>
              <w:t xml:space="preserve">To build </w:t>
            </w:r>
            <w:r w:rsidR="00A17B20" w:rsidRPr="513378ED">
              <w:rPr>
                <w:rFonts w:ascii="Arial" w:eastAsia="Arial" w:hAnsi="Arial" w:cs="Arial"/>
                <w:sz w:val="24"/>
                <w:szCs w:val="24"/>
              </w:rPr>
              <w:t xml:space="preserve">further </w:t>
            </w:r>
            <w:r w:rsidRPr="513378ED">
              <w:rPr>
                <w:rFonts w:ascii="Arial" w:eastAsia="Arial" w:hAnsi="Arial" w:cs="Arial"/>
                <w:sz w:val="24"/>
                <w:szCs w:val="24"/>
              </w:rPr>
              <w:t>on this work</w:t>
            </w:r>
            <w:r w:rsidR="2BCDCE19" w:rsidRPr="513378ED">
              <w:rPr>
                <w:rFonts w:ascii="Arial" w:eastAsia="Arial" w:hAnsi="Arial" w:cs="Arial"/>
                <w:sz w:val="24"/>
                <w:szCs w:val="24"/>
              </w:rPr>
              <w:t>,</w:t>
            </w:r>
            <w:r w:rsidRPr="513378ED">
              <w:rPr>
                <w:rFonts w:ascii="Arial" w:eastAsia="Arial" w:hAnsi="Arial" w:cs="Arial"/>
                <w:sz w:val="24"/>
                <w:szCs w:val="24"/>
              </w:rPr>
              <w:t xml:space="preserve"> and provide future opportunities for positive coverage</w:t>
            </w:r>
            <w:r w:rsidR="20E47AB9" w:rsidRPr="513378ED">
              <w:rPr>
                <w:rFonts w:ascii="Arial" w:eastAsia="Arial" w:hAnsi="Arial" w:cs="Arial"/>
                <w:sz w:val="24"/>
                <w:szCs w:val="24"/>
              </w:rPr>
              <w:t>,</w:t>
            </w:r>
            <w:r w:rsidRPr="513378ED">
              <w:rPr>
                <w:rFonts w:ascii="Arial" w:eastAsia="Arial" w:hAnsi="Arial" w:cs="Arial"/>
                <w:sz w:val="24"/>
                <w:szCs w:val="24"/>
              </w:rPr>
              <w:t xml:space="preserve"> a report will be shared with </w:t>
            </w:r>
            <w:r w:rsidR="56EC4967" w:rsidRPr="513378ED">
              <w:rPr>
                <w:rFonts w:ascii="Arial" w:eastAsia="Arial" w:hAnsi="Arial" w:cs="Arial"/>
                <w:sz w:val="24"/>
                <w:szCs w:val="24"/>
              </w:rPr>
              <w:t>the Council’s Executive Management Team</w:t>
            </w:r>
            <w:r w:rsidRPr="513378ED">
              <w:rPr>
                <w:rFonts w:ascii="Arial" w:eastAsia="Arial" w:hAnsi="Arial" w:cs="Arial"/>
                <w:sz w:val="24"/>
                <w:szCs w:val="24"/>
              </w:rPr>
              <w:t xml:space="preserve"> </w:t>
            </w:r>
            <w:r w:rsidR="626BDCFA" w:rsidRPr="513378ED">
              <w:rPr>
                <w:rFonts w:ascii="Arial" w:eastAsia="Arial" w:hAnsi="Arial" w:cs="Arial"/>
                <w:sz w:val="24"/>
                <w:szCs w:val="24"/>
              </w:rPr>
              <w:t xml:space="preserve">in late </w:t>
            </w:r>
            <w:r w:rsidRPr="513378ED">
              <w:rPr>
                <w:rFonts w:ascii="Arial" w:eastAsia="Arial" w:hAnsi="Arial" w:cs="Arial"/>
                <w:sz w:val="24"/>
                <w:szCs w:val="24"/>
              </w:rPr>
              <w:t xml:space="preserve">September </w:t>
            </w:r>
            <w:r w:rsidR="00A17B20">
              <w:rPr>
                <w:rFonts w:ascii="Arial" w:eastAsia="Arial" w:hAnsi="Arial" w:cs="Arial"/>
                <w:sz w:val="24"/>
                <w:szCs w:val="24"/>
              </w:rPr>
              <w:t xml:space="preserve">2022 </w:t>
            </w:r>
            <w:r w:rsidRPr="513378ED">
              <w:rPr>
                <w:rFonts w:ascii="Arial" w:eastAsia="Arial" w:hAnsi="Arial" w:cs="Arial"/>
                <w:sz w:val="24"/>
                <w:szCs w:val="24"/>
              </w:rPr>
              <w:t>regarding a proposed plan for award submissions in 2023.</w:t>
            </w:r>
          </w:p>
          <w:p w14:paraId="476D21DD" w14:textId="59CB3412" w:rsidR="00A17B20" w:rsidRPr="00FF1FD4" w:rsidRDefault="00A17B20" w:rsidP="00BE7A53">
            <w:pPr>
              <w:rPr>
                <w:rFonts w:ascii="Arial" w:eastAsia="Arial" w:hAnsi="Arial" w:cs="Arial"/>
                <w:sz w:val="24"/>
                <w:szCs w:val="24"/>
              </w:rPr>
            </w:pPr>
          </w:p>
        </w:tc>
      </w:tr>
    </w:tbl>
    <w:p w14:paraId="71349414" w14:textId="77777777" w:rsidR="001863DB" w:rsidRPr="005A0475" w:rsidRDefault="001863DB">
      <w:pPr>
        <w:rPr>
          <w:rFonts w:ascii="Arial" w:hAnsi="Arial" w:cs="Arial"/>
          <w:sz w:val="24"/>
          <w:szCs w:val="24"/>
        </w:rPr>
      </w:pPr>
    </w:p>
    <w:sectPr w:rsidR="001863DB" w:rsidRPr="005A0475" w:rsidSect="00617785">
      <w:headerReference w:type="even" r:id="rId11"/>
      <w:headerReference w:type="default" r:id="rId12"/>
      <w:footerReference w:type="even" r:id="rId13"/>
      <w:footerReference w:type="default" r:id="rId14"/>
      <w:headerReference w:type="first" r:id="rId15"/>
      <w:footerReference w:type="first" r:id="rId16"/>
      <w:pgSz w:w="23811" w:h="16838" w:orient="landscape" w:code="8"/>
      <w:pgMar w:top="1170" w:right="1440" w:bottom="9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526B3" w14:textId="77777777" w:rsidR="00A548EC" w:rsidRDefault="00A548EC" w:rsidP="001B36B1">
      <w:pPr>
        <w:spacing w:after="0" w:line="240" w:lineRule="auto"/>
      </w:pPr>
      <w:r>
        <w:separator/>
      </w:r>
    </w:p>
  </w:endnote>
  <w:endnote w:type="continuationSeparator" w:id="0">
    <w:p w14:paraId="1E79BC6D" w14:textId="77777777" w:rsidR="00A548EC" w:rsidRDefault="00A548EC" w:rsidP="001B36B1">
      <w:pPr>
        <w:spacing w:after="0" w:line="240" w:lineRule="auto"/>
      </w:pPr>
      <w:r>
        <w:continuationSeparator/>
      </w:r>
    </w:p>
  </w:endnote>
  <w:endnote w:type="continuationNotice" w:id="1">
    <w:p w14:paraId="590A00C4" w14:textId="77777777" w:rsidR="00A548EC" w:rsidRDefault="00A548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FC19" w14:textId="77777777" w:rsidR="002055FF" w:rsidRDefault="00205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5E4E" w14:textId="77777777" w:rsidR="002055FF" w:rsidRDefault="002055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16F4" w14:textId="77777777" w:rsidR="002055FF" w:rsidRDefault="00205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DF9A1" w14:textId="77777777" w:rsidR="00A548EC" w:rsidRDefault="00A548EC" w:rsidP="001B36B1">
      <w:pPr>
        <w:spacing w:after="0" w:line="240" w:lineRule="auto"/>
      </w:pPr>
      <w:r>
        <w:separator/>
      </w:r>
    </w:p>
  </w:footnote>
  <w:footnote w:type="continuationSeparator" w:id="0">
    <w:p w14:paraId="2DAB3EC1" w14:textId="77777777" w:rsidR="00A548EC" w:rsidRDefault="00A548EC" w:rsidP="001B36B1">
      <w:pPr>
        <w:spacing w:after="0" w:line="240" w:lineRule="auto"/>
      </w:pPr>
      <w:r>
        <w:continuationSeparator/>
      </w:r>
    </w:p>
  </w:footnote>
  <w:footnote w:type="continuationNotice" w:id="1">
    <w:p w14:paraId="3423C05A" w14:textId="77777777" w:rsidR="00A548EC" w:rsidRDefault="00A548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D060" w14:textId="6942BC59" w:rsidR="002055FF" w:rsidRDefault="00205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D476" w14:textId="40408EC1" w:rsidR="002055FF" w:rsidRDefault="002055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2A08" w14:textId="21DAFDAE" w:rsidR="002055FF" w:rsidRDefault="00205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0DD7"/>
    <w:multiLevelType w:val="hybridMultilevel"/>
    <w:tmpl w:val="53960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189095F"/>
    <w:multiLevelType w:val="hybridMultilevel"/>
    <w:tmpl w:val="6178A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122FE8"/>
    <w:multiLevelType w:val="hybridMultilevel"/>
    <w:tmpl w:val="FFFFFFFF"/>
    <w:lvl w:ilvl="0" w:tplc="967A52F8">
      <w:start w:val="1"/>
      <w:numFmt w:val="decimal"/>
      <w:lvlText w:val="%1."/>
      <w:lvlJc w:val="left"/>
      <w:pPr>
        <w:ind w:left="720" w:hanging="360"/>
      </w:pPr>
    </w:lvl>
    <w:lvl w:ilvl="1" w:tplc="4D3416B2">
      <w:start w:val="1"/>
      <w:numFmt w:val="decimal"/>
      <w:lvlText w:val="%2."/>
      <w:lvlJc w:val="left"/>
      <w:pPr>
        <w:ind w:left="1440" w:hanging="360"/>
      </w:pPr>
    </w:lvl>
    <w:lvl w:ilvl="2" w:tplc="2FF2ABB0">
      <w:start w:val="1"/>
      <w:numFmt w:val="lowerRoman"/>
      <w:lvlText w:val="%3."/>
      <w:lvlJc w:val="right"/>
      <w:pPr>
        <w:ind w:left="2160" w:hanging="180"/>
      </w:pPr>
    </w:lvl>
    <w:lvl w:ilvl="3" w:tplc="FEB4DAFC">
      <w:start w:val="1"/>
      <w:numFmt w:val="decimal"/>
      <w:lvlText w:val="%4."/>
      <w:lvlJc w:val="left"/>
      <w:pPr>
        <w:ind w:left="2880" w:hanging="360"/>
      </w:pPr>
    </w:lvl>
    <w:lvl w:ilvl="4" w:tplc="ABC050A0">
      <w:start w:val="1"/>
      <w:numFmt w:val="lowerLetter"/>
      <w:lvlText w:val="%5."/>
      <w:lvlJc w:val="left"/>
      <w:pPr>
        <w:ind w:left="3600" w:hanging="360"/>
      </w:pPr>
    </w:lvl>
    <w:lvl w:ilvl="5" w:tplc="7A64E684">
      <w:start w:val="1"/>
      <w:numFmt w:val="lowerRoman"/>
      <w:lvlText w:val="%6."/>
      <w:lvlJc w:val="right"/>
      <w:pPr>
        <w:ind w:left="4320" w:hanging="180"/>
      </w:pPr>
    </w:lvl>
    <w:lvl w:ilvl="6" w:tplc="D87831AE">
      <w:start w:val="1"/>
      <w:numFmt w:val="decimal"/>
      <w:lvlText w:val="%7."/>
      <w:lvlJc w:val="left"/>
      <w:pPr>
        <w:ind w:left="5040" w:hanging="360"/>
      </w:pPr>
    </w:lvl>
    <w:lvl w:ilvl="7" w:tplc="609EFE58">
      <w:start w:val="1"/>
      <w:numFmt w:val="lowerLetter"/>
      <w:lvlText w:val="%8."/>
      <w:lvlJc w:val="left"/>
      <w:pPr>
        <w:ind w:left="5760" w:hanging="360"/>
      </w:pPr>
    </w:lvl>
    <w:lvl w:ilvl="8" w:tplc="1374B620">
      <w:start w:val="1"/>
      <w:numFmt w:val="lowerRoman"/>
      <w:lvlText w:val="%9."/>
      <w:lvlJc w:val="right"/>
      <w:pPr>
        <w:ind w:left="6480" w:hanging="180"/>
      </w:pPr>
    </w:lvl>
  </w:abstractNum>
  <w:abstractNum w:abstractNumId="3" w15:restartNumberingAfterBreak="0">
    <w:nsid w:val="590F5019"/>
    <w:multiLevelType w:val="hybridMultilevel"/>
    <w:tmpl w:val="300A4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3C3974"/>
    <w:multiLevelType w:val="hybridMultilevel"/>
    <w:tmpl w:val="04161946"/>
    <w:lvl w:ilvl="0" w:tplc="325C6090">
      <w:numFmt w:val="bullet"/>
      <w:lvlText w:val="•"/>
      <w:lvlJc w:val="left"/>
      <w:pPr>
        <w:ind w:left="720" w:hanging="360"/>
      </w:pPr>
      <w:rPr>
        <w:rFonts w:ascii="Arial" w:eastAsia="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B7E76"/>
    <w:multiLevelType w:val="hybridMultilevel"/>
    <w:tmpl w:val="22963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1128854">
    <w:abstractNumId w:val="2"/>
  </w:num>
  <w:num w:numId="2" w16cid:durableId="876744367">
    <w:abstractNumId w:val="5"/>
  </w:num>
  <w:num w:numId="3" w16cid:durableId="1217276236">
    <w:abstractNumId w:val="1"/>
  </w:num>
  <w:num w:numId="4" w16cid:durableId="2064399809">
    <w:abstractNumId w:val="0"/>
  </w:num>
  <w:num w:numId="5" w16cid:durableId="134027791">
    <w:abstractNumId w:val="3"/>
  </w:num>
  <w:num w:numId="6" w16cid:durableId="1075736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DB"/>
    <w:rsid w:val="000055BB"/>
    <w:rsid w:val="000109BE"/>
    <w:rsid w:val="000158BF"/>
    <w:rsid w:val="000234F4"/>
    <w:rsid w:val="00026DC6"/>
    <w:rsid w:val="00030CE7"/>
    <w:rsid w:val="00037281"/>
    <w:rsid w:val="00042286"/>
    <w:rsid w:val="00042955"/>
    <w:rsid w:val="000719AA"/>
    <w:rsid w:val="00077EA9"/>
    <w:rsid w:val="00082DEA"/>
    <w:rsid w:val="00090AE5"/>
    <w:rsid w:val="00095B96"/>
    <w:rsid w:val="000A2348"/>
    <w:rsid w:val="000A7753"/>
    <w:rsid w:val="000B17ED"/>
    <w:rsid w:val="000B2BF7"/>
    <w:rsid w:val="000B6533"/>
    <w:rsid w:val="000C281F"/>
    <w:rsid w:val="000C63E7"/>
    <w:rsid w:val="000D3305"/>
    <w:rsid w:val="000D3347"/>
    <w:rsid w:val="000D7825"/>
    <w:rsid w:val="000E2352"/>
    <w:rsid w:val="000E402D"/>
    <w:rsid w:val="000F2132"/>
    <w:rsid w:val="00102400"/>
    <w:rsid w:val="0011324E"/>
    <w:rsid w:val="00113D67"/>
    <w:rsid w:val="0011463E"/>
    <w:rsid w:val="00121D38"/>
    <w:rsid w:val="00121F37"/>
    <w:rsid w:val="0012567A"/>
    <w:rsid w:val="00125F23"/>
    <w:rsid w:val="00126297"/>
    <w:rsid w:val="0013571B"/>
    <w:rsid w:val="00140CA4"/>
    <w:rsid w:val="00141135"/>
    <w:rsid w:val="001458E2"/>
    <w:rsid w:val="0014717B"/>
    <w:rsid w:val="00153CAA"/>
    <w:rsid w:val="00157BE1"/>
    <w:rsid w:val="00163B34"/>
    <w:rsid w:val="001755E5"/>
    <w:rsid w:val="001823A7"/>
    <w:rsid w:val="00184618"/>
    <w:rsid w:val="00185EA2"/>
    <w:rsid w:val="001863DB"/>
    <w:rsid w:val="00186C06"/>
    <w:rsid w:val="00196C43"/>
    <w:rsid w:val="001A1BE7"/>
    <w:rsid w:val="001A211C"/>
    <w:rsid w:val="001A3843"/>
    <w:rsid w:val="001B1298"/>
    <w:rsid w:val="001B1669"/>
    <w:rsid w:val="001B2192"/>
    <w:rsid w:val="001B2564"/>
    <w:rsid w:val="001B3645"/>
    <w:rsid w:val="001B36B1"/>
    <w:rsid w:val="001C5072"/>
    <w:rsid w:val="001C6A8B"/>
    <w:rsid w:val="001D0EDB"/>
    <w:rsid w:val="001D65BB"/>
    <w:rsid w:val="001E0AE1"/>
    <w:rsid w:val="001E0C07"/>
    <w:rsid w:val="001E446D"/>
    <w:rsid w:val="001E72EE"/>
    <w:rsid w:val="001F213D"/>
    <w:rsid w:val="001F389D"/>
    <w:rsid w:val="001F4535"/>
    <w:rsid w:val="002055FF"/>
    <w:rsid w:val="00206ECB"/>
    <w:rsid w:val="0022772F"/>
    <w:rsid w:val="00235E6D"/>
    <w:rsid w:val="00236B87"/>
    <w:rsid w:val="002427E1"/>
    <w:rsid w:val="00252DA5"/>
    <w:rsid w:val="00253A8B"/>
    <w:rsid w:val="002644CA"/>
    <w:rsid w:val="00264618"/>
    <w:rsid w:val="00264E68"/>
    <w:rsid w:val="00265A1F"/>
    <w:rsid w:val="002728B0"/>
    <w:rsid w:val="002732EA"/>
    <w:rsid w:val="00276C56"/>
    <w:rsid w:val="00282E74"/>
    <w:rsid w:val="00285E23"/>
    <w:rsid w:val="002869BE"/>
    <w:rsid w:val="00287030"/>
    <w:rsid w:val="002B0CDD"/>
    <w:rsid w:val="002B3278"/>
    <w:rsid w:val="002B62F8"/>
    <w:rsid w:val="002B71AB"/>
    <w:rsid w:val="002C0590"/>
    <w:rsid w:val="002C112A"/>
    <w:rsid w:val="002E6722"/>
    <w:rsid w:val="002F1F33"/>
    <w:rsid w:val="002F7A02"/>
    <w:rsid w:val="00300EC1"/>
    <w:rsid w:val="003016D7"/>
    <w:rsid w:val="00310730"/>
    <w:rsid w:val="00310EC2"/>
    <w:rsid w:val="0031237C"/>
    <w:rsid w:val="00312E8F"/>
    <w:rsid w:val="00316E64"/>
    <w:rsid w:val="00322B87"/>
    <w:rsid w:val="0032793F"/>
    <w:rsid w:val="0033054B"/>
    <w:rsid w:val="00333577"/>
    <w:rsid w:val="00337017"/>
    <w:rsid w:val="003535EA"/>
    <w:rsid w:val="003551EB"/>
    <w:rsid w:val="00360E9F"/>
    <w:rsid w:val="00362C4F"/>
    <w:rsid w:val="003653DC"/>
    <w:rsid w:val="0037330A"/>
    <w:rsid w:val="003762A2"/>
    <w:rsid w:val="003843FE"/>
    <w:rsid w:val="003B00B5"/>
    <w:rsid w:val="003D3D3C"/>
    <w:rsid w:val="003D59EA"/>
    <w:rsid w:val="003E153C"/>
    <w:rsid w:val="003E5529"/>
    <w:rsid w:val="00400570"/>
    <w:rsid w:val="004031FE"/>
    <w:rsid w:val="0040594B"/>
    <w:rsid w:val="00412277"/>
    <w:rsid w:val="00413C47"/>
    <w:rsid w:val="00421AAF"/>
    <w:rsid w:val="004244C9"/>
    <w:rsid w:val="00427AFE"/>
    <w:rsid w:val="004304EE"/>
    <w:rsid w:val="0043151D"/>
    <w:rsid w:val="0044196A"/>
    <w:rsid w:val="00445599"/>
    <w:rsid w:val="00446164"/>
    <w:rsid w:val="004524D4"/>
    <w:rsid w:val="00452F55"/>
    <w:rsid w:val="00457079"/>
    <w:rsid w:val="004620EE"/>
    <w:rsid w:val="0046789B"/>
    <w:rsid w:val="00467EB2"/>
    <w:rsid w:val="004808FC"/>
    <w:rsid w:val="0048673A"/>
    <w:rsid w:val="004940E6"/>
    <w:rsid w:val="004A1D5F"/>
    <w:rsid w:val="004A4941"/>
    <w:rsid w:val="004A4E80"/>
    <w:rsid w:val="004A7F6F"/>
    <w:rsid w:val="004B0AA8"/>
    <w:rsid w:val="004B3FAE"/>
    <w:rsid w:val="004B71A7"/>
    <w:rsid w:val="004C2BDE"/>
    <w:rsid w:val="004C400C"/>
    <w:rsid w:val="004C5582"/>
    <w:rsid w:val="004C6B00"/>
    <w:rsid w:val="004D099F"/>
    <w:rsid w:val="004D4092"/>
    <w:rsid w:val="004D6398"/>
    <w:rsid w:val="004D6EB6"/>
    <w:rsid w:val="004D7D84"/>
    <w:rsid w:val="004E25CA"/>
    <w:rsid w:val="004E36AC"/>
    <w:rsid w:val="004E757A"/>
    <w:rsid w:val="004F2D4C"/>
    <w:rsid w:val="004F41E0"/>
    <w:rsid w:val="004F707A"/>
    <w:rsid w:val="0050226A"/>
    <w:rsid w:val="005037D6"/>
    <w:rsid w:val="0050584F"/>
    <w:rsid w:val="00510C0C"/>
    <w:rsid w:val="005116FC"/>
    <w:rsid w:val="0051347B"/>
    <w:rsid w:val="005227C5"/>
    <w:rsid w:val="00529EB9"/>
    <w:rsid w:val="00533732"/>
    <w:rsid w:val="00534C9C"/>
    <w:rsid w:val="00541FA1"/>
    <w:rsid w:val="00545DE3"/>
    <w:rsid w:val="0056214E"/>
    <w:rsid w:val="00570D22"/>
    <w:rsid w:val="005752D0"/>
    <w:rsid w:val="00575745"/>
    <w:rsid w:val="00577410"/>
    <w:rsid w:val="00585B8E"/>
    <w:rsid w:val="005871F6"/>
    <w:rsid w:val="00590FF2"/>
    <w:rsid w:val="00597A1D"/>
    <w:rsid w:val="005A0475"/>
    <w:rsid w:val="005A622A"/>
    <w:rsid w:val="005B3770"/>
    <w:rsid w:val="005C533B"/>
    <w:rsid w:val="005C6917"/>
    <w:rsid w:val="005D5B1B"/>
    <w:rsid w:val="005E23AF"/>
    <w:rsid w:val="005E2C9B"/>
    <w:rsid w:val="005E478D"/>
    <w:rsid w:val="005F345E"/>
    <w:rsid w:val="006015AF"/>
    <w:rsid w:val="006134A2"/>
    <w:rsid w:val="0061564A"/>
    <w:rsid w:val="00617785"/>
    <w:rsid w:val="00662E5B"/>
    <w:rsid w:val="006633E7"/>
    <w:rsid w:val="00664E29"/>
    <w:rsid w:val="00673D06"/>
    <w:rsid w:val="00674CC4"/>
    <w:rsid w:val="0068593D"/>
    <w:rsid w:val="00696B21"/>
    <w:rsid w:val="00697966"/>
    <w:rsid w:val="006A0DDF"/>
    <w:rsid w:val="006A5FE7"/>
    <w:rsid w:val="006A6D85"/>
    <w:rsid w:val="006B7761"/>
    <w:rsid w:val="006C0565"/>
    <w:rsid w:val="006C0894"/>
    <w:rsid w:val="006C4379"/>
    <w:rsid w:val="006C6DE2"/>
    <w:rsid w:val="006C72DE"/>
    <w:rsid w:val="006D06F1"/>
    <w:rsid w:val="006D3B78"/>
    <w:rsid w:val="006D5483"/>
    <w:rsid w:val="006D6307"/>
    <w:rsid w:val="006D660C"/>
    <w:rsid w:val="006E1957"/>
    <w:rsid w:val="006F136D"/>
    <w:rsid w:val="006F4CD3"/>
    <w:rsid w:val="00704BB8"/>
    <w:rsid w:val="0071775F"/>
    <w:rsid w:val="00717B6A"/>
    <w:rsid w:val="0073656E"/>
    <w:rsid w:val="00744526"/>
    <w:rsid w:val="00745BC4"/>
    <w:rsid w:val="007545C9"/>
    <w:rsid w:val="0076202F"/>
    <w:rsid w:val="00763BBB"/>
    <w:rsid w:val="007643C5"/>
    <w:rsid w:val="00766EA2"/>
    <w:rsid w:val="00773B8A"/>
    <w:rsid w:val="00782208"/>
    <w:rsid w:val="0078396E"/>
    <w:rsid w:val="00783DB9"/>
    <w:rsid w:val="007874D2"/>
    <w:rsid w:val="007931D2"/>
    <w:rsid w:val="0079453F"/>
    <w:rsid w:val="007A2217"/>
    <w:rsid w:val="007B0045"/>
    <w:rsid w:val="007B73E2"/>
    <w:rsid w:val="007C0BD1"/>
    <w:rsid w:val="007C398C"/>
    <w:rsid w:val="007C6694"/>
    <w:rsid w:val="007C66E7"/>
    <w:rsid w:val="007D0ACC"/>
    <w:rsid w:val="007D2E34"/>
    <w:rsid w:val="007E1F7D"/>
    <w:rsid w:val="007F20A5"/>
    <w:rsid w:val="008053EF"/>
    <w:rsid w:val="00820684"/>
    <w:rsid w:val="0082496A"/>
    <w:rsid w:val="008400BF"/>
    <w:rsid w:val="00845D7E"/>
    <w:rsid w:val="00854B94"/>
    <w:rsid w:val="00854E0D"/>
    <w:rsid w:val="00857BCD"/>
    <w:rsid w:val="00862C84"/>
    <w:rsid w:val="00864B11"/>
    <w:rsid w:val="00866BEE"/>
    <w:rsid w:val="008702E6"/>
    <w:rsid w:val="0087303E"/>
    <w:rsid w:val="008752B3"/>
    <w:rsid w:val="00884728"/>
    <w:rsid w:val="0089311D"/>
    <w:rsid w:val="008A2B0F"/>
    <w:rsid w:val="008A303C"/>
    <w:rsid w:val="008B3DB9"/>
    <w:rsid w:val="008C112E"/>
    <w:rsid w:val="008C44E3"/>
    <w:rsid w:val="008D0491"/>
    <w:rsid w:val="008D1CD9"/>
    <w:rsid w:val="008D3798"/>
    <w:rsid w:val="008E3C60"/>
    <w:rsid w:val="008E3DEB"/>
    <w:rsid w:val="008E7285"/>
    <w:rsid w:val="008F74EC"/>
    <w:rsid w:val="00902049"/>
    <w:rsid w:val="00904332"/>
    <w:rsid w:val="00905959"/>
    <w:rsid w:val="0091123F"/>
    <w:rsid w:val="009142B2"/>
    <w:rsid w:val="00915CE8"/>
    <w:rsid w:val="0091608A"/>
    <w:rsid w:val="00920726"/>
    <w:rsid w:val="00923CD6"/>
    <w:rsid w:val="00926291"/>
    <w:rsid w:val="00926E24"/>
    <w:rsid w:val="0093244D"/>
    <w:rsid w:val="00936E64"/>
    <w:rsid w:val="00943ADA"/>
    <w:rsid w:val="00951CBF"/>
    <w:rsid w:val="009527D2"/>
    <w:rsid w:val="009603B5"/>
    <w:rsid w:val="00965777"/>
    <w:rsid w:val="0097003E"/>
    <w:rsid w:val="0097746E"/>
    <w:rsid w:val="00981475"/>
    <w:rsid w:val="0098712C"/>
    <w:rsid w:val="00991387"/>
    <w:rsid w:val="009940E1"/>
    <w:rsid w:val="009952D8"/>
    <w:rsid w:val="0099733A"/>
    <w:rsid w:val="009A2B94"/>
    <w:rsid w:val="009B41DF"/>
    <w:rsid w:val="009C1D4E"/>
    <w:rsid w:val="009C62BD"/>
    <w:rsid w:val="009D1009"/>
    <w:rsid w:val="009D4F7C"/>
    <w:rsid w:val="009E0309"/>
    <w:rsid w:val="009E03DB"/>
    <w:rsid w:val="009E3432"/>
    <w:rsid w:val="009E6F20"/>
    <w:rsid w:val="00A12C5E"/>
    <w:rsid w:val="00A17B20"/>
    <w:rsid w:val="00A20423"/>
    <w:rsid w:val="00A256D7"/>
    <w:rsid w:val="00A2570D"/>
    <w:rsid w:val="00A36595"/>
    <w:rsid w:val="00A433A9"/>
    <w:rsid w:val="00A435F3"/>
    <w:rsid w:val="00A548EC"/>
    <w:rsid w:val="00A56118"/>
    <w:rsid w:val="00A569E9"/>
    <w:rsid w:val="00A62EB2"/>
    <w:rsid w:val="00A64D7B"/>
    <w:rsid w:val="00A674FB"/>
    <w:rsid w:val="00A84336"/>
    <w:rsid w:val="00A844F3"/>
    <w:rsid w:val="00A85749"/>
    <w:rsid w:val="00A86397"/>
    <w:rsid w:val="00A923A4"/>
    <w:rsid w:val="00A93762"/>
    <w:rsid w:val="00AA4649"/>
    <w:rsid w:val="00AA51CB"/>
    <w:rsid w:val="00AA7F1C"/>
    <w:rsid w:val="00AB0210"/>
    <w:rsid w:val="00AB2246"/>
    <w:rsid w:val="00AB24F8"/>
    <w:rsid w:val="00AB3567"/>
    <w:rsid w:val="00AB410B"/>
    <w:rsid w:val="00AD2188"/>
    <w:rsid w:val="00AF2D17"/>
    <w:rsid w:val="00AF2E7B"/>
    <w:rsid w:val="00AF6CC5"/>
    <w:rsid w:val="00AF79AE"/>
    <w:rsid w:val="00AF7C94"/>
    <w:rsid w:val="00B043F2"/>
    <w:rsid w:val="00B13516"/>
    <w:rsid w:val="00B1417D"/>
    <w:rsid w:val="00B16305"/>
    <w:rsid w:val="00B20ACC"/>
    <w:rsid w:val="00B42055"/>
    <w:rsid w:val="00B4304E"/>
    <w:rsid w:val="00B51B24"/>
    <w:rsid w:val="00B51B2F"/>
    <w:rsid w:val="00B543C2"/>
    <w:rsid w:val="00B803E3"/>
    <w:rsid w:val="00B90BC3"/>
    <w:rsid w:val="00B93484"/>
    <w:rsid w:val="00B93C7A"/>
    <w:rsid w:val="00B95D89"/>
    <w:rsid w:val="00B96442"/>
    <w:rsid w:val="00B96BEC"/>
    <w:rsid w:val="00BA0EF9"/>
    <w:rsid w:val="00BA34A5"/>
    <w:rsid w:val="00BB3393"/>
    <w:rsid w:val="00BB7459"/>
    <w:rsid w:val="00BC4DF2"/>
    <w:rsid w:val="00BC4FF1"/>
    <w:rsid w:val="00BD0E48"/>
    <w:rsid w:val="00BD74CD"/>
    <w:rsid w:val="00BD7B3F"/>
    <w:rsid w:val="00BE0D4F"/>
    <w:rsid w:val="00BE705F"/>
    <w:rsid w:val="00BE7515"/>
    <w:rsid w:val="00BE7A53"/>
    <w:rsid w:val="00BF199E"/>
    <w:rsid w:val="00BF4B93"/>
    <w:rsid w:val="00C1261F"/>
    <w:rsid w:val="00C131B8"/>
    <w:rsid w:val="00C16014"/>
    <w:rsid w:val="00C162BC"/>
    <w:rsid w:val="00C2118C"/>
    <w:rsid w:val="00C331B8"/>
    <w:rsid w:val="00C34732"/>
    <w:rsid w:val="00C401F1"/>
    <w:rsid w:val="00C40506"/>
    <w:rsid w:val="00C44A70"/>
    <w:rsid w:val="00C44CD7"/>
    <w:rsid w:val="00C46465"/>
    <w:rsid w:val="00C52844"/>
    <w:rsid w:val="00C52F79"/>
    <w:rsid w:val="00C544CF"/>
    <w:rsid w:val="00C61FDB"/>
    <w:rsid w:val="00C64372"/>
    <w:rsid w:val="00C64FFB"/>
    <w:rsid w:val="00C70F89"/>
    <w:rsid w:val="00C7108D"/>
    <w:rsid w:val="00C75B3B"/>
    <w:rsid w:val="00C81E6B"/>
    <w:rsid w:val="00C90DE1"/>
    <w:rsid w:val="00CA0FB6"/>
    <w:rsid w:val="00CA54A2"/>
    <w:rsid w:val="00CA74ED"/>
    <w:rsid w:val="00CB0B2F"/>
    <w:rsid w:val="00CB2953"/>
    <w:rsid w:val="00CD0869"/>
    <w:rsid w:val="00CD5653"/>
    <w:rsid w:val="00CE36AB"/>
    <w:rsid w:val="00CE4A91"/>
    <w:rsid w:val="00CF18A8"/>
    <w:rsid w:val="00D02AE8"/>
    <w:rsid w:val="00D052F9"/>
    <w:rsid w:val="00D118B1"/>
    <w:rsid w:val="00D128B7"/>
    <w:rsid w:val="00D14505"/>
    <w:rsid w:val="00D14E55"/>
    <w:rsid w:val="00D16B32"/>
    <w:rsid w:val="00D35996"/>
    <w:rsid w:val="00D36A28"/>
    <w:rsid w:val="00D42D1B"/>
    <w:rsid w:val="00D51B42"/>
    <w:rsid w:val="00D53C26"/>
    <w:rsid w:val="00D55E16"/>
    <w:rsid w:val="00D64DB5"/>
    <w:rsid w:val="00D7079D"/>
    <w:rsid w:val="00D77A9F"/>
    <w:rsid w:val="00D801E5"/>
    <w:rsid w:val="00D819F7"/>
    <w:rsid w:val="00D824F0"/>
    <w:rsid w:val="00D87690"/>
    <w:rsid w:val="00D92243"/>
    <w:rsid w:val="00D938B3"/>
    <w:rsid w:val="00D97157"/>
    <w:rsid w:val="00DB0750"/>
    <w:rsid w:val="00DB29AF"/>
    <w:rsid w:val="00DB366A"/>
    <w:rsid w:val="00DB6169"/>
    <w:rsid w:val="00DD0F94"/>
    <w:rsid w:val="00DD18B1"/>
    <w:rsid w:val="00DE6BEA"/>
    <w:rsid w:val="00DE71BA"/>
    <w:rsid w:val="00DF587A"/>
    <w:rsid w:val="00E007A7"/>
    <w:rsid w:val="00E03348"/>
    <w:rsid w:val="00E04A76"/>
    <w:rsid w:val="00E11D49"/>
    <w:rsid w:val="00E12045"/>
    <w:rsid w:val="00E133D4"/>
    <w:rsid w:val="00E20369"/>
    <w:rsid w:val="00E24180"/>
    <w:rsid w:val="00E37296"/>
    <w:rsid w:val="00E5567F"/>
    <w:rsid w:val="00E5671D"/>
    <w:rsid w:val="00E569C2"/>
    <w:rsid w:val="00E6016A"/>
    <w:rsid w:val="00E63A47"/>
    <w:rsid w:val="00E6485B"/>
    <w:rsid w:val="00E71489"/>
    <w:rsid w:val="00E72EEA"/>
    <w:rsid w:val="00E77970"/>
    <w:rsid w:val="00E83876"/>
    <w:rsid w:val="00E84540"/>
    <w:rsid w:val="00E8498D"/>
    <w:rsid w:val="00E92A74"/>
    <w:rsid w:val="00EC130D"/>
    <w:rsid w:val="00EC1D49"/>
    <w:rsid w:val="00EC2F05"/>
    <w:rsid w:val="00EC53E5"/>
    <w:rsid w:val="00ED15C9"/>
    <w:rsid w:val="00EE1047"/>
    <w:rsid w:val="00EE4F83"/>
    <w:rsid w:val="00F13DDF"/>
    <w:rsid w:val="00F21352"/>
    <w:rsid w:val="00F3039F"/>
    <w:rsid w:val="00F32980"/>
    <w:rsid w:val="00F36108"/>
    <w:rsid w:val="00F42BAF"/>
    <w:rsid w:val="00F46574"/>
    <w:rsid w:val="00F5013F"/>
    <w:rsid w:val="00F5164B"/>
    <w:rsid w:val="00F56B2D"/>
    <w:rsid w:val="00F7034E"/>
    <w:rsid w:val="00F73188"/>
    <w:rsid w:val="00F74C96"/>
    <w:rsid w:val="00F76506"/>
    <w:rsid w:val="00F8545D"/>
    <w:rsid w:val="00F85CEF"/>
    <w:rsid w:val="00F93DA7"/>
    <w:rsid w:val="00FA288E"/>
    <w:rsid w:val="00FA48A3"/>
    <w:rsid w:val="00FA6184"/>
    <w:rsid w:val="00FB233F"/>
    <w:rsid w:val="00FB2D2D"/>
    <w:rsid w:val="00FC3B20"/>
    <w:rsid w:val="00FC68A3"/>
    <w:rsid w:val="00FD18D2"/>
    <w:rsid w:val="00FE0125"/>
    <w:rsid w:val="00FE5F1C"/>
    <w:rsid w:val="00FF1FD4"/>
    <w:rsid w:val="00FF3DEC"/>
    <w:rsid w:val="0139D9B0"/>
    <w:rsid w:val="015BB3C7"/>
    <w:rsid w:val="01B7272D"/>
    <w:rsid w:val="01C936E5"/>
    <w:rsid w:val="024D914D"/>
    <w:rsid w:val="0297F474"/>
    <w:rsid w:val="030BA6BF"/>
    <w:rsid w:val="03F4E971"/>
    <w:rsid w:val="03FA03F5"/>
    <w:rsid w:val="04064C81"/>
    <w:rsid w:val="040A7A66"/>
    <w:rsid w:val="04C990F9"/>
    <w:rsid w:val="04F64FD3"/>
    <w:rsid w:val="05186C6D"/>
    <w:rsid w:val="051FAE3D"/>
    <w:rsid w:val="05308C7F"/>
    <w:rsid w:val="054A24B4"/>
    <w:rsid w:val="0552DB88"/>
    <w:rsid w:val="05854CA1"/>
    <w:rsid w:val="066796BD"/>
    <w:rsid w:val="071490C6"/>
    <w:rsid w:val="07D390EA"/>
    <w:rsid w:val="082C5B82"/>
    <w:rsid w:val="08700CD9"/>
    <w:rsid w:val="08B6EF50"/>
    <w:rsid w:val="08CF0D97"/>
    <w:rsid w:val="0903C5CE"/>
    <w:rsid w:val="09CD2605"/>
    <w:rsid w:val="09D277CA"/>
    <w:rsid w:val="09D9CDD8"/>
    <w:rsid w:val="0A1F5C3F"/>
    <w:rsid w:val="0A208F82"/>
    <w:rsid w:val="0A47E14D"/>
    <w:rsid w:val="0A75CB6E"/>
    <w:rsid w:val="0A89DDFC"/>
    <w:rsid w:val="0AB79A34"/>
    <w:rsid w:val="0BEDD61A"/>
    <w:rsid w:val="0BFCB48F"/>
    <w:rsid w:val="0C0A1384"/>
    <w:rsid w:val="0C68E0A6"/>
    <w:rsid w:val="0C7DA9F8"/>
    <w:rsid w:val="0CE25E0C"/>
    <w:rsid w:val="0CEC6DEB"/>
    <w:rsid w:val="0D036589"/>
    <w:rsid w:val="0D67DDC9"/>
    <w:rsid w:val="0DD7F8BB"/>
    <w:rsid w:val="0E345A1E"/>
    <w:rsid w:val="0F289AC3"/>
    <w:rsid w:val="0F789C2E"/>
    <w:rsid w:val="0F918C84"/>
    <w:rsid w:val="0FCACAD9"/>
    <w:rsid w:val="0FE56165"/>
    <w:rsid w:val="1014F935"/>
    <w:rsid w:val="101BAF24"/>
    <w:rsid w:val="1041B29F"/>
    <w:rsid w:val="104FFFC8"/>
    <w:rsid w:val="10693D21"/>
    <w:rsid w:val="1091594F"/>
    <w:rsid w:val="10B79C35"/>
    <w:rsid w:val="113D418E"/>
    <w:rsid w:val="114C8B5C"/>
    <w:rsid w:val="117695B4"/>
    <w:rsid w:val="118034AC"/>
    <w:rsid w:val="11DB5A5F"/>
    <w:rsid w:val="11EA09C1"/>
    <w:rsid w:val="12C70237"/>
    <w:rsid w:val="12D07866"/>
    <w:rsid w:val="133943C7"/>
    <w:rsid w:val="135A0B90"/>
    <w:rsid w:val="13DD7841"/>
    <w:rsid w:val="145CE8E3"/>
    <w:rsid w:val="146CD5F5"/>
    <w:rsid w:val="147CF24C"/>
    <w:rsid w:val="14BA661F"/>
    <w:rsid w:val="14BD0B05"/>
    <w:rsid w:val="151E7818"/>
    <w:rsid w:val="15484F11"/>
    <w:rsid w:val="161765B4"/>
    <w:rsid w:val="16204F59"/>
    <w:rsid w:val="1690B033"/>
    <w:rsid w:val="16A14E61"/>
    <w:rsid w:val="16C50E5B"/>
    <w:rsid w:val="16C53599"/>
    <w:rsid w:val="16F9A247"/>
    <w:rsid w:val="170A912F"/>
    <w:rsid w:val="172225F5"/>
    <w:rsid w:val="181096AB"/>
    <w:rsid w:val="186AEBBE"/>
    <w:rsid w:val="18AB6C6A"/>
    <w:rsid w:val="192435FA"/>
    <w:rsid w:val="19295F02"/>
    <w:rsid w:val="199ABBFB"/>
    <w:rsid w:val="19C928FE"/>
    <w:rsid w:val="1A24322B"/>
    <w:rsid w:val="1A4C2DE0"/>
    <w:rsid w:val="1A592F3F"/>
    <w:rsid w:val="1AB27382"/>
    <w:rsid w:val="1B5C9972"/>
    <w:rsid w:val="1C54BAA4"/>
    <w:rsid w:val="1C9EDE0E"/>
    <w:rsid w:val="1CBAC7F7"/>
    <w:rsid w:val="1CC153BC"/>
    <w:rsid w:val="1D6097C9"/>
    <w:rsid w:val="1D7BCBEC"/>
    <w:rsid w:val="1DA86D32"/>
    <w:rsid w:val="1E413A34"/>
    <w:rsid w:val="1E4F1074"/>
    <w:rsid w:val="1ECAD052"/>
    <w:rsid w:val="1F02A2D0"/>
    <w:rsid w:val="1F0D1F11"/>
    <w:rsid w:val="1F0D83B8"/>
    <w:rsid w:val="1F2BBFDA"/>
    <w:rsid w:val="1F94C0F1"/>
    <w:rsid w:val="207F8958"/>
    <w:rsid w:val="20C1581E"/>
    <w:rsid w:val="20E47AB9"/>
    <w:rsid w:val="20FBC739"/>
    <w:rsid w:val="21334C8F"/>
    <w:rsid w:val="213A93AC"/>
    <w:rsid w:val="215431BF"/>
    <w:rsid w:val="21A54100"/>
    <w:rsid w:val="22293A91"/>
    <w:rsid w:val="22F646C2"/>
    <w:rsid w:val="2323974E"/>
    <w:rsid w:val="25E96B68"/>
    <w:rsid w:val="2626EC8D"/>
    <w:rsid w:val="2669FC6A"/>
    <w:rsid w:val="26CB1AAB"/>
    <w:rsid w:val="2729AB44"/>
    <w:rsid w:val="278927CC"/>
    <w:rsid w:val="279A314E"/>
    <w:rsid w:val="27AB042F"/>
    <w:rsid w:val="27AE05F2"/>
    <w:rsid w:val="27B93D49"/>
    <w:rsid w:val="27D0913C"/>
    <w:rsid w:val="27DDE014"/>
    <w:rsid w:val="28098150"/>
    <w:rsid w:val="286A8274"/>
    <w:rsid w:val="28F2A9EA"/>
    <w:rsid w:val="29201D5A"/>
    <w:rsid w:val="292F1143"/>
    <w:rsid w:val="2962D0D8"/>
    <w:rsid w:val="29EE20B0"/>
    <w:rsid w:val="2A05B0C5"/>
    <w:rsid w:val="2A09ABD9"/>
    <w:rsid w:val="2A32AE47"/>
    <w:rsid w:val="2AB9BE5B"/>
    <w:rsid w:val="2ACA03E2"/>
    <w:rsid w:val="2B2CAE7C"/>
    <w:rsid w:val="2BCDCE19"/>
    <w:rsid w:val="2C21239E"/>
    <w:rsid w:val="2C410A91"/>
    <w:rsid w:val="2C5790BD"/>
    <w:rsid w:val="2C6F63B0"/>
    <w:rsid w:val="2C89FC94"/>
    <w:rsid w:val="2CAB117C"/>
    <w:rsid w:val="2CC47742"/>
    <w:rsid w:val="2D2BE3DF"/>
    <w:rsid w:val="2D3C873E"/>
    <w:rsid w:val="2D636935"/>
    <w:rsid w:val="2D6B63C5"/>
    <w:rsid w:val="2DA70C4A"/>
    <w:rsid w:val="2DE41901"/>
    <w:rsid w:val="2DFBE915"/>
    <w:rsid w:val="2E1A5495"/>
    <w:rsid w:val="2E475217"/>
    <w:rsid w:val="2E5526DB"/>
    <w:rsid w:val="2E6649F5"/>
    <w:rsid w:val="2ED0C76C"/>
    <w:rsid w:val="2EED991D"/>
    <w:rsid w:val="2EFF2122"/>
    <w:rsid w:val="2FEAC25B"/>
    <w:rsid w:val="305901B5"/>
    <w:rsid w:val="309F2D44"/>
    <w:rsid w:val="30DCB4EC"/>
    <w:rsid w:val="3166575C"/>
    <w:rsid w:val="32119F38"/>
    <w:rsid w:val="325F1C3B"/>
    <w:rsid w:val="3278854D"/>
    <w:rsid w:val="327F628F"/>
    <w:rsid w:val="329EAB9C"/>
    <w:rsid w:val="32CB11A6"/>
    <w:rsid w:val="33670F3C"/>
    <w:rsid w:val="336B8991"/>
    <w:rsid w:val="337E05CD"/>
    <w:rsid w:val="33913F9F"/>
    <w:rsid w:val="33BA0F3C"/>
    <w:rsid w:val="33D68A5C"/>
    <w:rsid w:val="3401E994"/>
    <w:rsid w:val="341455AE"/>
    <w:rsid w:val="341FCC40"/>
    <w:rsid w:val="344AF81E"/>
    <w:rsid w:val="34529BFD"/>
    <w:rsid w:val="3458CE5E"/>
    <w:rsid w:val="34788280"/>
    <w:rsid w:val="348272DC"/>
    <w:rsid w:val="34850576"/>
    <w:rsid w:val="34BCEC8F"/>
    <w:rsid w:val="34C0EA2C"/>
    <w:rsid w:val="357431FE"/>
    <w:rsid w:val="357675AA"/>
    <w:rsid w:val="35F52F72"/>
    <w:rsid w:val="362989C7"/>
    <w:rsid w:val="36422124"/>
    <w:rsid w:val="36F0B3DF"/>
    <w:rsid w:val="3740AD18"/>
    <w:rsid w:val="374BF670"/>
    <w:rsid w:val="37E3BC1A"/>
    <w:rsid w:val="37FD4842"/>
    <w:rsid w:val="3832F87B"/>
    <w:rsid w:val="3837E611"/>
    <w:rsid w:val="38E67C6C"/>
    <w:rsid w:val="39596153"/>
    <w:rsid w:val="3988D5CE"/>
    <w:rsid w:val="399E33F2"/>
    <w:rsid w:val="39E2C63A"/>
    <w:rsid w:val="3A130115"/>
    <w:rsid w:val="3AC9D64A"/>
    <w:rsid w:val="3AD429D1"/>
    <w:rsid w:val="3AECFA8E"/>
    <w:rsid w:val="3B62ACB2"/>
    <w:rsid w:val="3BBD01C5"/>
    <w:rsid w:val="3BC3FCC9"/>
    <w:rsid w:val="3BEAA920"/>
    <w:rsid w:val="3C6CE71D"/>
    <w:rsid w:val="3CD4D895"/>
    <w:rsid w:val="3CFEE1BA"/>
    <w:rsid w:val="3D39E84D"/>
    <w:rsid w:val="3D9DD3AD"/>
    <w:rsid w:val="3DC3D62B"/>
    <w:rsid w:val="3DCEE48E"/>
    <w:rsid w:val="3E01FEB9"/>
    <w:rsid w:val="3ED8CF39"/>
    <w:rsid w:val="3F570855"/>
    <w:rsid w:val="3F604349"/>
    <w:rsid w:val="3FC2BD0B"/>
    <w:rsid w:val="401369C3"/>
    <w:rsid w:val="4035EB04"/>
    <w:rsid w:val="42161044"/>
    <w:rsid w:val="425F3518"/>
    <w:rsid w:val="426FD877"/>
    <w:rsid w:val="4296969D"/>
    <w:rsid w:val="42DDA2E4"/>
    <w:rsid w:val="43AEFE65"/>
    <w:rsid w:val="43D19F5F"/>
    <w:rsid w:val="4424127F"/>
    <w:rsid w:val="443970A3"/>
    <w:rsid w:val="44ADC1F9"/>
    <w:rsid w:val="45201C0C"/>
    <w:rsid w:val="452ABCB8"/>
    <w:rsid w:val="4540AEAC"/>
    <w:rsid w:val="45514773"/>
    <w:rsid w:val="457B5098"/>
    <w:rsid w:val="45EBD8B0"/>
    <w:rsid w:val="470AE066"/>
    <w:rsid w:val="472B82FE"/>
    <w:rsid w:val="478E2E34"/>
    <w:rsid w:val="479A1E6B"/>
    <w:rsid w:val="47B6EAFB"/>
    <w:rsid w:val="48018B08"/>
    <w:rsid w:val="486D62F3"/>
    <w:rsid w:val="4930C3CD"/>
    <w:rsid w:val="4935B771"/>
    <w:rsid w:val="4956069A"/>
    <w:rsid w:val="495F2215"/>
    <w:rsid w:val="4970CD26"/>
    <w:rsid w:val="49C34046"/>
    <w:rsid w:val="49C3CD26"/>
    <w:rsid w:val="49D40BDE"/>
    <w:rsid w:val="4A82406A"/>
    <w:rsid w:val="4ADC089D"/>
    <w:rsid w:val="4AEA2CE8"/>
    <w:rsid w:val="4B58203B"/>
    <w:rsid w:val="4B674BC2"/>
    <w:rsid w:val="4B7310CB"/>
    <w:rsid w:val="4B92F955"/>
    <w:rsid w:val="4BBC987B"/>
    <w:rsid w:val="4BF70796"/>
    <w:rsid w:val="4C1D0794"/>
    <w:rsid w:val="4C81274A"/>
    <w:rsid w:val="4C815A1B"/>
    <w:rsid w:val="4CA0815D"/>
    <w:rsid w:val="4D2A6F3B"/>
    <w:rsid w:val="4DEA189C"/>
    <w:rsid w:val="4DF6531D"/>
    <w:rsid w:val="4E03221A"/>
    <w:rsid w:val="4E1D815F"/>
    <w:rsid w:val="4E8F99BF"/>
    <w:rsid w:val="4EA4663C"/>
    <w:rsid w:val="4F4E29A9"/>
    <w:rsid w:val="4F7519A5"/>
    <w:rsid w:val="4FB6BA92"/>
    <w:rsid w:val="4FD02A01"/>
    <w:rsid w:val="502B5E8D"/>
    <w:rsid w:val="507DF9E6"/>
    <w:rsid w:val="508E9D45"/>
    <w:rsid w:val="50C6B387"/>
    <w:rsid w:val="50FF648F"/>
    <w:rsid w:val="513378ED"/>
    <w:rsid w:val="51920778"/>
    <w:rsid w:val="51CDBAB3"/>
    <w:rsid w:val="5212B1A2"/>
    <w:rsid w:val="5277918B"/>
    <w:rsid w:val="52999F90"/>
    <w:rsid w:val="53FA5EC6"/>
    <w:rsid w:val="54297326"/>
    <w:rsid w:val="542B9334"/>
    <w:rsid w:val="55324E5F"/>
    <w:rsid w:val="553CD6CC"/>
    <w:rsid w:val="559F7D73"/>
    <w:rsid w:val="567C849E"/>
    <w:rsid w:val="568F878C"/>
    <w:rsid w:val="56C6A174"/>
    <w:rsid w:val="56D79FDD"/>
    <w:rsid w:val="56EC4967"/>
    <w:rsid w:val="56EC7121"/>
    <w:rsid w:val="56F6C71F"/>
    <w:rsid w:val="573A4D60"/>
    <w:rsid w:val="57511C32"/>
    <w:rsid w:val="57802B8A"/>
    <w:rsid w:val="57D488E3"/>
    <w:rsid w:val="588E35CF"/>
    <w:rsid w:val="58FC7498"/>
    <w:rsid w:val="5904F098"/>
    <w:rsid w:val="5976E509"/>
    <w:rsid w:val="59B023B8"/>
    <w:rsid w:val="59E8D97A"/>
    <w:rsid w:val="5A35187C"/>
    <w:rsid w:val="5A4AFF45"/>
    <w:rsid w:val="5AA6C1C6"/>
    <w:rsid w:val="5ABCAAE2"/>
    <w:rsid w:val="5B4BF419"/>
    <w:rsid w:val="5B5E922D"/>
    <w:rsid w:val="5B941622"/>
    <w:rsid w:val="5C68F764"/>
    <w:rsid w:val="5C76CDA4"/>
    <w:rsid w:val="5CBBC493"/>
    <w:rsid w:val="5CBD2457"/>
    <w:rsid w:val="5CF486DE"/>
    <w:rsid w:val="5DAEBD3D"/>
    <w:rsid w:val="5DFDD759"/>
    <w:rsid w:val="5E152FC0"/>
    <w:rsid w:val="5E5AC69B"/>
    <w:rsid w:val="5E6BE1B2"/>
    <w:rsid w:val="5E6FCBCA"/>
    <w:rsid w:val="5E753AC4"/>
    <w:rsid w:val="5EC21A1E"/>
    <w:rsid w:val="5EDE8D7A"/>
    <w:rsid w:val="5F0F17CC"/>
    <w:rsid w:val="5FA3D7D8"/>
    <w:rsid w:val="5FF2CDDD"/>
    <w:rsid w:val="6026EE9C"/>
    <w:rsid w:val="602C27A0"/>
    <w:rsid w:val="60FD8E1E"/>
    <w:rsid w:val="6142B6E3"/>
    <w:rsid w:val="6200C580"/>
    <w:rsid w:val="62298F91"/>
    <w:rsid w:val="626BDCFA"/>
    <w:rsid w:val="62A77B6F"/>
    <w:rsid w:val="6323BABB"/>
    <w:rsid w:val="63C3079E"/>
    <w:rsid w:val="63DF9397"/>
    <w:rsid w:val="63E202BC"/>
    <w:rsid w:val="640EF991"/>
    <w:rsid w:val="6499744F"/>
    <w:rsid w:val="64ADE0EC"/>
    <w:rsid w:val="64FF98C3"/>
    <w:rsid w:val="652020CB"/>
    <w:rsid w:val="6571DD0A"/>
    <w:rsid w:val="6587AD32"/>
    <w:rsid w:val="65B14B1F"/>
    <w:rsid w:val="6619E5D8"/>
    <w:rsid w:val="662B2C1B"/>
    <w:rsid w:val="66351C77"/>
    <w:rsid w:val="664FE960"/>
    <w:rsid w:val="6687B7D0"/>
    <w:rsid w:val="669B6924"/>
    <w:rsid w:val="66B2DB23"/>
    <w:rsid w:val="670E24E8"/>
    <w:rsid w:val="6738807D"/>
    <w:rsid w:val="6765842C"/>
    <w:rsid w:val="67D7789D"/>
    <w:rsid w:val="68373985"/>
    <w:rsid w:val="68665593"/>
    <w:rsid w:val="687A1E60"/>
    <w:rsid w:val="69902E5C"/>
    <w:rsid w:val="6A041CB0"/>
    <w:rsid w:val="6A15C7C1"/>
    <w:rsid w:val="6A340F8A"/>
    <w:rsid w:val="6A6A3D49"/>
    <w:rsid w:val="6B2E0338"/>
    <w:rsid w:val="6B4C4B01"/>
    <w:rsid w:val="6BA88AAC"/>
    <w:rsid w:val="6C3F767C"/>
    <w:rsid w:val="6C7C240C"/>
    <w:rsid w:val="6C9F6F98"/>
    <w:rsid w:val="6CF1824B"/>
    <w:rsid w:val="6CF1DA84"/>
    <w:rsid w:val="6D008509"/>
    <w:rsid w:val="6D44AC0A"/>
    <w:rsid w:val="6DD45671"/>
    <w:rsid w:val="6DDE46CD"/>
    <w:rsid w:val="6E55CC73"/>
    <w:rsid w:val="6EE02B6E"/>
    <w:rsid w:val="6F0EAE82"/>
    <w:rsid w:val="6F491D9D"/>
    <w:rsid w:val="6F59F3CD"/>
    <w:rsid w:val="6F80A2F3"/>
    <w:rsid w:val="6F855DB8"/>
    <w:rsid w:val="708B6239"/>
    <w:rsid w:val="70ADD7E7"/>
    <w:rsid w:val="70C668CC"/>
    <w:rsid w:val="710B5FBB"/>
    <w:rsid w:val="71486924"/>
    <w:rsid w:val="71489555"/>
    <w:rsid w:val="719EA61E"/>
    <w:rsid w:val="71C2184A"/>
    <w:rsid w:val="71FEA3D3"/>
    <w:rsid w:val="7217CC30"/>
    <w:rsid w:val="72808B8E"/>
    <w:rsid w:val="72FA07E3"/>
    <w:rsid w:val="739B5839"/>
    <w:rsid w:val="751FD0BA"/>
    <w:rsid w:val="7586D734"/>
    <w:rsid w:val="76320C9C"/>
    <w:rsid w:val="767D2B59"/>
    <w:rsid w:val="76C22248"/>
    <w:rsid w:val="76F98060"/>
    <w:rsid w:val="7744BA18"/>
    <w:rsid w:val="776324F9"/>
    <w:rsid w:val="780A836A"/>
    <w:rsid w:val="7857023D"/>
    <w:rsid w:val="787A7561"/>
    <w:rsid w:val="7883FE43"/>
    <w:rsid w:val="7894A31E"/>
    <w:rsid w:val="78F1937A"/>
    <w:rsid w:val="78FD7C14"/>
    <w:rsid w:val="796F3DB4"/>
    <w:rsid w:val="7A8B38CC"/>
    <w:rsid w:val="7AB79ED6"/>
    <w:rsid w:val="7AE17C8C"/>
    <w:rsid w:val="7AE4680B"/>
    <w:rsid w:val="7AF4E114"/>
    <w:rsid w:val="7B8E0B87"/>
    <w:rsid w:val="7BBB0909"/>
    <w:rsid w:val="7C05A205"/>
    <w:rsid w:val="7C9175BA"/>
    <w:rsid w:val="7D04D9F5"/>
    <w:rsid w:val="7D385438"/>
    <w:rsid w:val="7D494400"/>
    <w:rsid w:val="7D67E26B"/>
    <w:rsid w:val="7D6F4216"/>
    <w:rsid w:val="7DEBB781"/>
    <w:rsid w:val="7E06AC25"/>
    <w:rsid w:val="7E3B26F3"/>
    <w:rsid w:val="7E4853C1"/>
    <w:rsid w:val="7E64DCE8"/>
    <w:rsid w:val="7F1F412A"/>
    <w:rsid w:val="7FAF56A7"/>
    <w:rsid w:val="7FC5A076"/>
    <w:rsid w:val="7FDE98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256B8"/>
  <w15:chartTrackingRefBased/>
  <w15:docId w15:val="{2A65EF3E-0CCF-4719-BCF3-727660E0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6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4DF2"/>
    <w:pPr>
      <w:ind w:left="720"/>
      <w:contextualSpacing/>
    </w:pPr>
  </w:style>
  <w:style w:type="paragraph" w:styleId="Header">
    <w:name w:val="header"/>
    <w:basedOn w:val="Normal"/>
    <w:link w:val="HeaderChar"/>
    <w:uiPriority w:val="99"/>
    <w:unhideWhenUsed/>
    <w:rsid w:val="001B3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6B1"/>
  </w:style>
  <w:style w:type="paragraph" w:styleId="Footer">
    <w:name w:val="footer"/>
    <w:basedOn w:val="Normal"/>
    <w:link w:val="FooterChar"/>
    <w:uiPriority w:val="99"/>
    <w:unhideWhenUsed/>
    <w:rsid w:val="001B3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6B1"/>
  </w:style>
  <w:style w:type="paragraph" w:styleId="Revision">
    <w:name w:val="Revision"/>
    <w:hidden/>
    <w:uiPriority w:val="99"/>
    <w:semiHidden/>
    <w:rsid w:val="002C112A"/>
    <w:pPr>
      <w:spacing w:after="0" w:line="240" w:lineRule="auto"/>
    </w:pPr>
  </w:style>
  <w:style w:type="character" w:styleId="CommentReference">
    <w:name w:val="annotation reference"/>
    <w:basedOn w:val="DefaultParagraphFont"/>
    <w:uiPriority w:val="99"/>
    <w:semiHidden/>
    <w:unhideWhenUsed/>
    <w:rsid w:val="00545DE3"/>
    <w:rPr>
      <w:sz w:val="16"/>
      <w:szCs w:val="16"/>
    </w:rPr>
  </w:style>
  <w:style w:type="paragraph" w:styleId="CommentText">
    <w:name w:val="annotation text"/>
    <w:basedOn w:val="Normal"/>
    <w:link w:val="CommentTextChar"/>
    <w:uiPriority w:val="99"/>
    <w:semiHidden/>
    <w:unhideWhenUsed/>
    <w:rsid w:val="00545DE3"/>
    <w:pPr>
      <w:spacing w:line="240" w:lineRule="auto"/>
    </w:pPr>
    <w:rPr>
      <w:sz w:val="20"/>
      <w:szCs w:val="20"/>
    </w:rPr>
  </w:style>
  <w:style w:type="character" w:customStyle="1" w:styleId="CommentTextChar">
    <w:name w:val="Comment Text Char"/>
    <w:basedOn w:val="DefaultParagraphFont"/>
    <w:link w:val="CommentText"/>
    <w:uiPriority w:val="99"/>
    <w:semiHidden/>
    <w:rsid w:val="00545DE3"/>
    <w:rPr>
      <w:sz w:val="20"/>
      <w:szCs w:val="20"/>
    </w:rPr>
  </w:style>
  <w:style w:type="paragraph" w:styleId="CommentSubject">
    <w:name w:val="annotation subject"/>
    <w:basedOn w:val="CommentText"/>
    <w:next w:val="CommentText"/>
    <w:link w:val="CommentSubjectChar"/>
    <w:uiPriority w:val="99"/>
    <w:semiHidden/>
    <w:unhideWhenUsed/>
    <w:rsid w:val="00545DE3"/>
    <w:rPr>
      <w:b/>
      <w:bCs/>
    </w:rPr>
  </w:style>
  <w:style w:type="character" w:customStyle="1" w:styleId="CommentSubjectChar">
    <w:name w:val="Comment Subject Char"/>
    <w:basedOn w:val="CommentTextChar"/>
    <w:link w:val="CommentSubject"/>
    <w:uiPriority w:val="99"/>
    <w:semiHidden/>
    <w:rsid w:val="00545D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704058">
      <w:bodyDiv w:val="1"/>
      <w:marLeft w:val="0"/>
      <w:marRight w:val="0"/>
      <w:marTop w:val="0"/>
      <w:marBottom w:val="0"/>
      <w:divBdr>
        <w:top w:val="none" w:sz="0" w:space="0" w:color="auto"/>
        <w:left w:val="none" w:sz="0" w:space="0" w:color="auto"/>
        <w:bottom w:val="none" w:sz="0" w:space="0" w:color="auto"/>
        <w:right w:val="none" w:sz="0" w:space="0" w:color="auto"/>
      </w:divBdr>
    </w:div>
    <w:div w:id="148939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2610a33-0298-4da0-85e8-7aa28ace60cf"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B5B2A06A94812047A7DD724F4D0C33A7" ma:contentTypeVersion="2" ma:contentTypeDescription="Create a new document." ma:contentTypeScope="" ma:versionID="71d6fd6871923a8a82abd7f6bb88c254">
  <xsd:schema xmlns:xsd="http://www.w3.org/2001/XMLSchema" xmlns:xs="http://www.w3.org/2001/XMLSchema" xmlns:p="http://schemas.microsoft.com/office/2006/metadata/properties" targetNamespace="http://schemas.microsoft.com/office/2006/metadata/properties" ma:root="true" ma:fieldsID="4606014966f62809c3aa1590cf73b2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3AA69-3269-4563-BE97-83B0D8CDF8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DB5EC4-1B04-4F03-9797-48ECADE78553}">
  <ds:schemaRefs>
    <ds:schemaRef ds:uri="http://schemas.microsoft.com/sharepoint/v3/contenttype/forms"/>
  </ds:schemaRefs>
</ds:datastoreItem>
</file>

<file path=customXml/itemProps3.xml><?xml version="1.0" encoding="utf-8"?>
<ds:datastoreItem xmlns:ds="http://schemas.openxmlformats.org/officeDocument/2006/customXml" ds:itemID="{71AE04C7-CC92-4DD6-91DD-5FD9407AF6A3}">
  <ds:schemaRefs>
    <ds:schemaRef ds:uri="Microsoft.SharePoint.Taxonomy.ContentTypeSync"/>
  </ds:schemaRefs>
</ds:datastoreItem>
</file>

<file path=customXml/itemProps4.xml><?xml version="1.0" encoding="utf-8"?>
<ds:datastoreItem xmlns:ds="http://schemas.openxmlformats.org/officeDocument/2006/customXml" ds:itemID="{9B7121A0-9694-4588-A8D4-36CC82D03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3176</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Melanie</dc:creator>
  <cp:keywords/>
  <dc:description/>
  <cp:lastModifiedBy>Duncan,  Melanie</cp:lastModifiedBy>
  <cp:revision>3</cp:revision>
  <cp:lastPrinted>2022-02-22T12:14:00Z</cp:lastPrinted>
  <dcterms:created xsi:type="dcterms:W3CDTF">2022-09-14T09:35:00Z</dcterms:created>
  <dcterms:modified xsi:type="dcterms:W3CDTF">2022-09-14T09:35:00Z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0x010100B5B2A06A94812047A7DD724F4D0C33A7</vt:lpwstr>
  </property>
</Properties>
</file>